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образовательного процесса библиотечно-информационными ресурсами и средствами обеспечения образовательного процесса, необходимыми для реализации основной образовательной программы по специальности 31.08.02 Анестезиология-реаниматология</w:t>
      </w:r>
    </w:p>
    <w:p w:rsidR="007A28B7" w:rsidRDefault="007A28B7" w:rsidP="007A28B7">
      <w:pPr>
        <w:rPr>
          <w:b/>
        </w:rPr>
      </w:pPr>
      <w:r>
        <w:rPr>
          <w:b/>
        </w:rPr>
        <w:t>Печатные издания</w:t>
      </w:r>
    </w:p>
    <w:p w:rsidR="007A28B7" w:rsidRDefault="007A28B7" w:rsidP="007A28B7">
      <w:pPr>
        <w:rPr>
          <w:b/>
        </w:rPr>
      </w:pPr>
    </w:p>
    <w:tbl>
      <w:tblPr>
        <w:tblW w:w="15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1101"/>
        <w:gridCol w:w="10065"/>
        <w:gridCol w:w="1112"/>
        <w:gridCol w:w="1418"/>
        <w:gridCol w:w="1416"/>
      </w:tblGrid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Б1.Б1 Анестезиология-реаниматология, Б1В.ОД1 терапия острой и хронической боли, Б1В.ОД4 Нутритивная поддержка в интенсивной терапии, Б1В.ДВ1.1 Анестезия в эндоскопической хирургии, Б1В.ДВ 1.2Мониторинг в анестезиологии и реаниматологии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Анестезиология : нац. рук. / под ред. А. А. Бунятяна, В. М. Мизикова ; АСМОК. - Москва : ГЭОТАР-Медиа, 2014. - 1104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Анестезиология и интенсивная терапия : справочник практикующего врача / под ред. Б. Р. Гельфанда. - М. : Литтерра, 2005. - 541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Атлас по неотложной помощи : пeр. с нем. / Ханс-А. Адамс, А. Флемминг, Л. Фридрих, Х. Рушулте. - М. : МЕДпресс-информ, 2009. - 216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Анестезиология и реаниматология : учеб. для студентов мед. вузов / под ред. О. А. Долиной; авт. кол.: Н. С. Бицунов и др. - Изд. 3-е, перераб. и доп. - М. : ГЭОТАР-Медиа, 2007. - 576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Интенсивная терапия : нац. рук. : в 2-х т. / гл. ред. : Б. Р. Гельфанд, А. И. Салтанов. - Т. 1. - М., 2009. - 956,[4]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Интенсивная терапия : нац. рук. : в 2-х т. / гл. ред. : Б. Р. Гельфанд, А. И. Салтанов. - Т. II. - М., 2009. - 782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Интенсивная терапия : рук. для врачей : учеб. пособие для системы послевуз. проф. образования врачей / [В. Д. Малышев и др.] ; под ред. В. Д. Малышева, С. В. Свиридова. – 2-е изд. – Москва : МИА, 2009. – 712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Назаров, И. П. Интенсивная терапия критических состояний : учеб. пособие для системы послевуз. подготовки врачей и студентов мед. вузов / И. П. Назаров. - Ростов н/Д ; Красноярск : Феникс ; Изд-кие проекты, 2007. - 608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осн.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</w:tr>
      <w:tr w:rsidR="007A28B7" w:rsidTr="007A28B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Айламазян, Э. К. Неотложная помощь при экстремальных состояниях в акушерской практике : руководство / Э. К. Айламазян. - Изд. 4-е, перераб. и доп.. - СПб. : СпецЛит, 2007. - 400 с.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rStyle w:val="a5"/>
                <w:b w:val="0"/>
                <w:color w:val="000000"/>
              </w:rPr>
            </w:pPr>
            <w:r>
              <w:t>Александрович, Ю. С. Неотложная педиатрия : учеб. пособие для системы ППО врачей / Ю. С. Александрович, В. И. Гордеев, К. В. Пшениснов. - СПб. : СпецЛит, 2010. - 568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Анестезиология и интенсивная терапия в педиатрии : учеб. для студентов вузов, обучающихся по спец. 060103.65 "Педиатрия" / под ред. В. А. Михельсона, В. А. Гребенникова. - 3-е изд.. - М. : МЕДпресс-информ, 2009. - 512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Бадюгин, И. С. Экстремальная токсикология : практ. рук. / И. С. Бадюгин, Ш. С. Каратай, Т. К. Константинова ; под ред. Е. А. Лужникова. - М. : ГЭОТАР-Медиа, 2006. - 416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Доврачебная и врачебная реанимация при внезапной остановке дыхания и кровообращения : учеб. пособие / [сост. : А. В. Матвеев, Е. В. Ивашкина, М. А. Прокопьев] ; ГОУ ВПО ИГМА, каф. госпит. Хирургии с курсом анестезиологии и реанимации. - Ижевск : [ИГМА], 2010. - 78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rPr>
                <w:spacing w:val="7"/>
              </w:rPr>
              <w:t>Карманный   справочник  по  диагностическим  тестам / под</w:t>
            </w:r>
            <w:r>
              <w:rPr>
                <w:spacing w:val="15"/>
              </w:rPr>
              <w:t xml:space="preserve">  ред. В. С. Камышникова. - М. : МЕДпресс-информ, 2004. -</w:t>
            </w:r>
            <w:r>
              <w:rPr>
                <w:spacing w:val="4"/>
              </w:rPr>
              <w:t>464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Клинические ситуационные задачи по специальности "Скорая медицинская помощь" : учеб. пособие / [сост. : Л. А. Иванов, Т. Е. Чернышова, С. В. Заворохин] ; под ред. Л. Т. Пименова ; ГБОУ ВПО ИГМА, каф. врача общ. практики и внутр. болезней с курсом скорой мед. помощи. - Ижевск : ИГМА, 2012. - 86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Колесниченко, А. П. Острый ДВС-синдром при критических состояниях в акушерско-гинекологической клинике : рук. для врачей / А. П. Колесниченко, Г. В. Грицан, А. И. Грицан. - СПб. : СпецЛит, 2008. - 111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Морган - мл., Д. Э. Клиническая анестезиология : кн. 1-я / Дж. Эдвард Морган-мл., Мэгид С. Михаил ; пер. с англ. под ред. А. А. Бунятяна. - Изд 2-е, испр.. - М. : Бином, 2006. – 390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Неотложная помощь в практике семейного врача / под ред. М. К. Михайлова, В. Ф. Богоявленского. – Казань : Медлитература, 2008. – 656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Неотложная помощь в терапии и кардиологии : учеб. пособие для системы послевуз. проф. образования / под ред. Ю. И. Гринштейна. - М. : ГЭОТАР-Медиа, 2009. - 220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Неотложная помощь в терапии и кардиологии: учеб. пособие для системы послевуз. проф. образ. / под ред. Ю.И. Гринштейна. – М., 2008.-224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</w:rPr>
              <w:t>Неотложная помощь при отравлениях : учеб. пособие / сост.: А. А. Санникова, Е. В. Обухова ; ГОУ ВПО ИГМА. - Ижевск : [ИГМА], 2006. - 16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t>Общее обезболивание : учеб. пособие / [сост. : Е. В. Ивашкина и др.] ; ГБОУ ВПО ИГМА, каф. госпит. хирургии с курсом анестезиологии и реанимации. - Ижевск : [ИГМА], 2012. - 97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Ожоги. Интенсивная терапия : учеб. пособие для системы послевуз. подготовки врачей и студентов мед. вузов / И. П. Назаров и др. - Ростов-на-Дону ; Красноярск : Феникс ; Издательские проекты, 2007. – 416</w:t>
            </w:r>
          </w:p>
          <w:p w:rsidR="007A28B7" w:rsidRDefault="007A28B7">
            <w:pPr>
              <w:jc w:val="both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Панцуркин, В. И. Анилокаин, поиск, свойства. Начальный опыт применения лекарственных форм в медицинской практике / В. И. Панцуркин, И. В. Алексеева ; ГОУ ВПО Перм. гос. фарм. акад. - Пермь : ГОУ ВПО ПГФА Росдрава, 2006. - 174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spacing w:val="12"/>
              </w:rPr>
            </w:pPr>
            <w:r>
              <w:t>Парентеральное питание больных в интенсивной медицине : учеб.-метод. пособие / В. М. Луфт [и др.] ; С-Петерб. НИИ скорой помощи им. И. И. Джанелидзе, лаб. клин. питания. - СПб. : [б. и.], 2010. - 91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Потемкин, В. В. Неотложная эндокринология : рук. для врачей / В. В. Потемкин, Е. Г. Старостина. - М. : МИА, 2008. - 394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Принципы оказания помощи при некоторых неотложных состояниях : учеб.-метод. пособие в центре симуляционных технологий / [авт. : М. В. Дударев и др.] ; МЗ РФ ; ГБОУ ВПО ИГМА, каф. поликлин. терапии с курсами клин. фармакологии и профилакт. медицины ФПК и ПП. - Ижевск : ИГМА, 2015. - 48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Руководство по скорой медицинской помощи / гл. ред. : С. Ф. Багненко [и др.]. - М. : ГЭОТАР-Медиа, 2009. - 785,[7]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Руководство по скорой медицинской помощи / Под ред. С.Ф. Багненко, А.Л. Верткина, А.Г. Мирошниченко, М.Ш. Хубутии. - </w:t>
            </w:r>
            <w:r>
              <w:rPr>
                <w:spacing w:val="12"/>
              </w:rPr>
              <w:t>М. : ГЭОТАР-Медиа, 2007. – 816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Руководство по скорой медицинской помощи : с компакт- диском для врачей и фельдшеров, оказыв. первичную мед-санит. помощь / гл. ред. С. Ф. Багненко [и др.]. - М. : Гэотар-Медиа, 2008. - 816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Руксин, В. В. Краткое руководство по неотложной кардиологии / В. В. Руксин. - СПб. : ИнформМед, 2009. - 416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Руксин, В. В. Неотложная кардиология : рук. для врачей : учеб. пособие для студентов мед. вузов / В. В. Руксин. - 6-е изд., перераб. и доп. - М. ; СПб : БИНОМ ; ГЭОТАР-Медиа ; Нев. Диалект, 2007. - 512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Симуляционное обучение по анестезиологии и реаниматологии / ред. : Мороз В. В., Евдокимов Е. А., Горшков М. Д. ; РОСОМЕД. - Москва : ГЭОТАР-Медиа, 2014. - 312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Сумин, С. А. Анестезиология, реаниматология, интенсивная терапия : учеб. для студентов учреждений высш. проф. образования, обучающихся по спец. "Лечеб. дело" по дисциплине "Анестезиология, реаниматология, интенсивная терапия" / С. А. Сумин, И. И. Долгина. - Москва : МИА, 2015. - 493,[3]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  <w:r>
              <w:t>Сумин, С. А. Неотложные состояния : учеб. пособие для студентов мед. вузов / С. А. Сумин. - 7-е изд.. - М. : МИА, 2010. - 959 с.</w:t>
            </w:r>
          </w:p>
          <w:p w:rsidR="007A28B7" w:rsidRDefault="007A28B7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Учайкин, В. Ф. Неотложные состояния в педиатрии : практ. рук. / В. Ф. Учайкин, В. П. Молочный. - Москва : ГЭОТАР-Медиа, 2005. - 256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  <w:spacing w:val="12"/>
              </w:rPr>
              <w:t>Фишкин А.В. Справочник неотложной помощи. – М., 2007. – 352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</w:rPr>
              <w:t>Хандрик, В. Лихорадка неясного генеза. Определение, рекомендации, диагностические подходы : пер. с нем. / Вернер Хандрик, Гизберт Менцель. - М., 2008. - 144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</w:rPr>
              <w:t>Царенко, С. В. Интенсивная терапия астматического статуса / С. В. Царенко, О. Р. Добрушина. - М. : Медицина ; Шико, 2008. - 80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</w:rPr>
              <w:t>Царенко, С. В. Интенсивная терапия острого респираторного дистресс-синдрома / С. В. Царенко, О. Р. Добрушина. - М. : Медицина ; Шико, 2008. - 172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</w:rPr>
              <w:t>Царенко, С. В. Интенсивная терапия при обострениях хронической обструктивной болезни легких / С. В. Царенко, О. Р. Добрушина. - М. : Медицина ; Шико, 2008. - 107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color w:val="000000"/>
              </w:rPr>
            </w:pPr>
            <w:r>
              <w:rPr>
                <w:color w:val="000000"/>
              </w:rPr>
              <w:t>Царенко, С. В. Интенсивная терапия при сахарном диабете / С. В. Царенко, Е. С. Цисарук. - М. : Медицина ; Шико, 2008. - 96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Царенко, С. В. Нейрореаниматология. Протоколы и алгоритмы лечения повреждений мозга / С. В. Царенко, А. В. Карзин. - М. : Медицина ; Шико, 2009. - 85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Царенко, С. В. Практический курс ИВЛ / С. В. Царенко. - М. : Медицина, 2007. - 155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Шишкин, С. А. История становления и организации анестезиолого-реанимационной службы в Удмуртской республике / С. А. Шишкин ; Ижевская гос. мед. акад.. - Ижевск, 2015. - 81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bookmarkStart w:id="0" w:name="__DdeLink__24810_461145728"/>
            <w:bookmarkEnd w:id="0"/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"/>
              </w:numPr>
              <w:ind w:left="720"/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Энтеральное питание больных в интенсивной медицине : учеб.-метод. пособие / В. М. Луфт [и др.] ; С-Петерб. НИИ скорой помощи им. И. И. Джанелидзе. - СПб. : [б. и.], 2010. – 180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Б.1.Б2Общественное здоровье и здравоохранение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Гринхальх, Т. Основы доказательной медицины / пер. с англ. - М. : ГЭОТАР-Медиа, 2006. - 240 с.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Общественное здоровье и здравоохранение : нац. рук. / [под ред. В. И. Стародубова и др.] ; АСМОК. - Москва : ГЭОТАР-Медиа, 2014. - 624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Применение методов статистического анализа для изучения общественного здоровья и здравоохранения : учеб. пособие для практ. занятий студентов лечеб., медико-профилакт., педиатр., стомат. фак., а также для студентов фак. подготовки науч.-пед. кадров (УМО) / под ред. В. З. Кучеренко. - М. : ГЭОТАР-Медиа, 2006. - 192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NoSpacing"/>
              <w:jc w:val="both"/>
            </w:pPr>
            <w:r>
              <w:t>Основы законодательства по здравоохранению : учеб. пособие / сост. : В. Н. Савельев, О. П. Попова, У. В. Никитина ; ГОУ ВПО ИГМА. - Ижевск : [Б. и.], 2008. - 124 с.</w:t>
            </w:r>
          </w:p>
          <w:p w:rsidR="007A28B7" w:rsidRDefault="007A28B7">
            <w:pPr>
              <w:pStyle w:val="NoSpacing"/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Thomson, S. Финансирование здравоохранения в Европейском союзе. Проблемы и стратегические решения / Saran Thomson, Thomas Foubister, Elias Mossialos ; Европ. обсерватория по системам и политике здравоохранения. - [Б. м. : ВОЗ], 2010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Бобрик, А. В. Основы управления проектами в здравоохранении / А. В. Бобрик. - М. : Акварель], 2011. - 112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Герасименко, Н. Ф. Полное собрание федеральных законов об охране здоровья граждан : коммент., основ. понятия, подзакон. акты / Н. Ф. Герасименко. - 2-е изд.. - Москва : ГЭОТАР-МЕДиа, 2005. - 528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Глоссарий терминов по дисциплине "Общественное здоровье и здравоохранение" : учеб. пособие (УМО) / сост. : О. П. Попова, Т. В. Виноградова / под ред. В. Н. Савельева ; ГОУ ВПО ИГМА, каф. обществ. здоровья и здравоохранения. - Ижевск : ИГМА, 2010. - 106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Коротков, Ю. А. Организация управления здравоохранением в муниципальных образованиях / Ю. А. Коротков, В. П. Чуднов. - М. : [Медиздат], 2011. - Ч. 2. - М. : [Медиздат], 2011. - 80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Коршевер, Н. Г. Межсекторальное взаимодействие по вопросам охраны здоровья населения: исследование, оценка, оптимизация / Н. Г. Коршевер, С. А. Сидельников ; ГБОУ ВПО Саратов. гос. мед. ун-т им. В. И. Разумовского. - Саратов : Изд-во Саратов. мед. ун-та, 2013. - 180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Методика экономического анализа в системе здравоохранения : метод. рек. / сост.: Т. В. Виноградова, Э. Я. Исхаковапод ; ред. В. Н. Савельева ; МЗ РФ, ГОУ ВПО ИГМА. - Ижевск : [ИГМА], 2005. - 20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Методологические основы составления бизнес-плана в системе здравоохранения : метод. рек. / сост. Т. В. Виноградовапод ; под ред. В. Н. Савельева ; МЗ РФ, ГОУ ВПО ИГМА. - Ижевск : [ИГМА], 2005. - 24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Москаленко, В. Ф. Здоровье и здравоохранение : ключевые императивы / В. Ф. Москаленко. - Киев : Авiцена, 2011. - 256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Оптимизация роли работников здравоохранения в целях улучшения доступа к ключевым мероприятиям в области охраны здоровья матерей и новорожденных посредством перераспределения обязанностей : Рекомендации ВОЗ / Всемир. организация здравоохранения. - [Б. м. : б. и., 2014]. - X, 96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NoSpacing"/>
              <w:jc w:val="both"/>
            </w:pPr>
            <w:r>
              <w:t>Особенности менеджмента в системе здравоохранения : учеб. пособие / сост. И. Б. Эдлинский ; под ред. В. Н. Савельева ; ГОУ ВПО ИГМА, каф. обществ. здоровья и здравоохранения. - Ижевск : [Б. и.], 2009. - 72 с.</w:t>
            </w:r>
          </w:p>
          <w:p w:rsidR="007A28B7" w:rsidRDefault="007A28B7">
            <w:pPr>
              <w:pStyle w:val="NoSpacing"/>
              <w:jc w:val="both"/>
            </w:pPr>
          </w:p>
          <w:p w:rsidR="007A28B7" w:rsidRDefault="007A28B7">
            <w:pPr>
              <w:pStyle w:val="NoSpacing"/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Пирогов, М. В. Совершенствование планирования медицинской помощи с использованием клинико-связанных групп в условиях реформирования отечественного здравоохранения : моногр. / Пирогов М. В., д-р эконом. наук, сотр. МОНИКИ им. Н. Ф. Владимирского. - М. : [б. и.], 2012. - 88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Плавинский, С. Л. Введение в биостатистику для медиков : [для клин. ординаторов и аспирантов] / С. Л. Плавинский. - М. : [б. и.], 2011. - 582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Рамочная модель и стандарты национальных информационных систем здравоохранения / Всемирная организация здравоохранения. - 2-е изд. - [Б. м. : б. и.], 2014. - 63 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Расчет стоимости медицинской услуги в учреждениях здравоохранения : учеб-метод. пособие / сост. : Т. В. Виноградова, Н. Н. Перевозчикова ; под общ. ред. В. Н. Савельева ; ГОУ ВПО ИГМА, каф. обществ. здоровья и здравоохранения. - Ижевск : [Б. и.], 2009. - 24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Эволюция смертности населения Удмуртии : социально-гигиенические и исторические аспекты : монография / [авт. : Н. Н. Ежова и др.] ; МЗ РФ, ГБОУ ВПО ИГМА. - Ижевск : ИГМА, 2014. - 214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Эдлинский, И. Б. Основные аспекты реформирования системы здравоохранения : моногр. / И. Д. Эдлинский, Н. К. Эдлинская ; ГОУ ВПО ИГМА, каф. обществ. здоровья и здравоохранения. - Ижевск : [Б. и.], 2011. - 123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Этические аспекты проведения международных исследований в области здравоохранения. Сборник ситуационных задач / ред. : Ричард Кэш [и др.] ; зам. ред. Рева Гутник ; под общ. ред. Астрид Штукельбергер и Филиппа Шатонэ (Женев. ун-т) ; Всемир. организация здравоохранения. - [Б. м. : б. и., 2012]. - 210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Б1.Б3 Медицина чрезвычайных ситуаций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Безопасность жизнедеятельности. Защита населения и территорий в чрезвычайных ситуациях : учеб. пособие по дисциплине регион. составляющей специальности "Менеджмент организации" / [Я. Д. Вишняков и др.]. - 3-е изд., испр.. - М. : Академия, 2008. - 297,[5]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Левчук, И. П. Медицина катастроф. Курс лекций : [учеб. пособие для мед. вузов] / И. П. Левчук, Н. В. Третьяков. - М. : ГЭОТАР-Медиа, 2011. - 240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  <w:rPr>
                <w:spacing w:val="-4"/>
              </w:rPr>
            </w:pPr>
            <w:r>
              <w:rPr>
                <w:spacing w:val="-4"/>
              </w:rPr>
              <w:t>Методологические и правовые основы безопасности жизнедеятельности человека : учеб. пособие / [сост. : А. В. Палеха, Е. Ю. Шкатова, Л. Л. Шубин] ; МЗ РФ, ГБОУ ВПО ИГМА, каф. мобилизац. подготовки здравоохранения и медицины катастроф. - Ижевск : ИГМА, 2015. - 56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Методологические и правовые основы безопасности жизнедеятельности человека : учеб. пособие / [сост. : А. В. Палеха, Е. Ю. Шкатова, Л. Л. Шубин] ; МЗ РФ, ГБОУ ВПО ИГМА, каф. </w:t>
            </w:r>
            <w:r>
              <w:lastRenderedPageBreak/>
              <w:t>мобилизац. подготовки здравоохранения и медицины катастроф. - Ижевск : ИГМА, 2014. - 56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Обеспечение безопасности жизнедеятельности в здравоохранении : учеб. пособие / под ред. С. А. Разгулина ; ГБОУ ВПО Нижегород. гос. мед. акад. - 2-е изд. - Нижний Новгород : Изд-во НижГМА, 2015. - 288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Биологическая безопасность. Термины и определения : [справ. изд.] / под ред. Г. Г. Онищенко, В. В. Кутырева ; Федер. служба по надзору в сфере защиты прав потребителей и благополучия человека. - Изд. 2-е, испр. и доп.. - М. : Медицина, 2011. - 152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Иванов, С. Н. Терроризм как угроза национальной безопасности России : моногр. / С. Н. Иванов ; ИжГТУ, Ижев. фил. Нижегород. акад. МВД РФ. - Ижевск : [б. и.], 2010. - 242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Мероприятия медицинской службы в очагах химических и радиационных поражений : учеб.-метод. пособие / [сост. : Е. Ю. Шкатова и др.] ; ГОУ ВПО ИГМА, каф. мобилизац. подготовки здравоохранения и медицины катастроф. - Ижевск : [Б. и.], 2011. - 62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Положение о мобильном медицинском отряде : (метод. разраб.) / [авт. кол. : Ю. И. Погодин и др. ; под ред. Ю. И. Погодина]. - М. : ВЕЛТ, 2011. - 60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Юртушкин, В. И. Чрезвычайные ситуации: защита населения и территорий : учеб. пособие для воен. каф. хим.-технолог. вузов РФ / В. И. Юртушкин. - М. : КНОРУС, 2008. - 364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Б1.Б4  Патологическая физиология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Боль. Молекулярная нейроиммуноэндокринология и клиническая патофизиология / К. И. Прощаев [и др]. - СПб. : ДЕАН, 2006. - 304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Тель, Л. З. Патологическая физиология : интерактивный курс лекций (УМО) / Л. З. Тель, С. П. Лысенков, С. А. Шастун. - М. : МИА, 2007. - 672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Бабушкина, К. А. Термодинамика кровоподтеков в раннем постмортальном периоде : моногр. / К. А. Бабушкина, А. А. Халиков, Н. М. Маркелова ; [под ред. В. И. Витера]. - Ижевск-Уфа-Чебоксары : [Б. и.], 2008. - 84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Витер, В. И. Специальные познания в области судебной медицины при анализе локальных постинъекционных осложнений / В. И. Витер, А. Р. Поздеев, Т. С. Козлова. - Ижевск : [Монпаражён], 2014. - 84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Витер, В. И. Судебно-медицинская гистология : рук. для врачей / В. И. Витер, В. В. Кунгурова, В. Н. Коротун. - [Изд. 4-е, перераб. и доп.]. - Ижевск ; Пермь : [Экспертиза], 2011. - 260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Витер, В. И. Судебно-медицинская диагностика давности происхождения кровоподтёков : монография / В. И. Витер, А. В. Литвинов ; ГБОУ ВПО ИГМА Минздрава России. - Казань : </w:t>
            </w:r>
            <w:r>
              <w:lastRenderedPageBreak/>
              <w:t>[Бриг], 2014. - 202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Моделирование риска болезней адаптации в молодом возрасте : моногр. / [С. Б. Пономарев и др.] ; ГОУ ВПО ИжГТУ. - Ижевск : Изд-во ИжГТУ, 2007. - 236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Нелимфоидные механизмы иммунопатологии : [моногр.] / А. М. Земсков [и др.]. - М. : [Б. и.], 2007. - 455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Синдром тюремной социальной депривации в молодом возрасте / С. Б. Пономарев [и др.] ; Ин-т иммунологии и физиологии УрО РАН. - М.; Ижевск; Екатеринбург : УрО РАН, 2008. - 148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Физиология и патология сна / В. Н. Цыган [и др.]. - СПб : СпецЛит, 2006. - 160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Б1.Б5 Педагогика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Бандурка, А. М. Основы психологии и педагогики : учеб. пособие / А. М. Бандурка, В. А. Тюрина, Е. И. Федоренко. - Ростов-на-Дону : Феникс, 2009. - 252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Романцов, М. Г. Педагогические технологии в медицине : учеб. пособие для системы послевуз. профес. образования врачей / М. Г. Романцов, Т. В. Сологуб. –М. : ГЭОТАР-Медиа, 2007. - 112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Белогурова, В. А. Культура речи медицинского работника : учеб. пособие / В. А. Белогурова. - М. : МИА, 2010. - 208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Врач-педагог в изменяющемся мире : традиции и новации / Кудрявая Н.В., Уколова Е.М., Молчанов А.С. и др.; Под ред. Н.Д. Ющука ; ГОУ ВУНМЦ. - 2-е изд., испр. и доп. - : ГОУ ВУНМЦ, 2005. - 334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Подласый, И. П. Теоретическая педагогика : кн. 1 : учеб. (УМО) / И. П. Подласый. - Москва : Юрайт. - Т. 1. - Москва, 2015. - 404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Подласый, И. П. Теоретическая педагогика : кн. 2 : учеб. (УМО) / И. П. Подласый. - Москва : Юрайт. - Т. 1. - Москва, 2015. - 383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Шереги, Ф. Э. Проблемы формирования толерантного отношения к ВИЧ-инфицированным в образовательной среде : социолог. анализ / Ф. Э. Шереги ; М-во образования и науки РФ, Центр социолог. исслед.. - Москва : Центр социал. прогнозирования, 2006. - 88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Б1.В.ОД2 Профилактическая медицина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Общественное здоровье и здравоохранение : нац. рук. / [под ред. В. И. Стародубова и др.] ; АСМОК. - Москва : ГЭОТАР-Медиа, 2014. - 624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Руководство по медицинской профилактике : для врачей и фельдшеров, оказыв. первичную медико-санитарную помощь / под ред. Р. Г. Оганова, Р. А. Хальфина. - Москва : Изд-кая </w:t>
            </w:r>
            <w:r>
              <w:lastRenderedPageBreak/>
              <w:t>группа ГЭОТАР-Медиа, 2007. - 464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Александров, А. А. Организация кабинета профилактики курения среди детей и подростков : учеб. пособие для врачей / авт. кол.: А. А. Александров, В. Ю. Александрова, М. Б. Котова. - СПб : Изд-кий дом Образование, 2006. - 29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Индивидуализированная вторичная профилактика церебрального инсульта : метод. рек. для врачей общ. практики / [сост. : В. И. Скворцова и др.] ; ГОУ ВПО РГМУ, НИИ инсульта. - М. : [б. и.], 2007. - 24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Медицинская профилактика. Организационные технологии : (по матриалам науч.-практ. конф., прошедшей 21-22 апр.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в Москов. мед. акад. им. И. М. Сеченова) / ММА им. И. М. Сеченова. - М., 2009. - 60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Соболева, Н. П. Основные направления медицинской профилактики в деятельности врача общей практики на сельском участке : пособие для врачей / Н. П. Соболева, Л. А. Сковердяк. - СПб : Изд-кий дом Образование, 2006. - 64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Применение методов статистического анализа для изучения общественного здоровья и здравоохранения : учеб. пособие для практ. занятий студентов лечеб., медико-профилакт., педиатр., стомат. фак., а также для студентов фак. подготовки науч.-пед. кадров (УМО) / под ред. В. З. Кучеренко. - М. : ГЭОТАР-Медиа, 2006. - 192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ListParagraph"/>
              <w:ind w:hanging="360"/>
              <w:jc w:val="both"/>
            </w:pPr>
            <w:r>
              <w:t>№</w:t>
            </w:r>
          </w:p>
          <w:p w:rsidR="007A28B7" w:rsidRDefault="007A28B7">
            <w:pPr>
              <w:pStyle w:val="ListParagraph"/>
              <w:ind w:hanging="360"/>
              <w:jc w:val="both"/>
            </w:pPr>
            <w:r>
              <w:t>п/п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Б1.В.ОД3 Клиническая фармакология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Дополнит.  издание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Клиническая фармакология : нац. рук. / под ред. Ю. Б. Белоусова, В. Г. Кукеса, В. К. Лепахина, В. И. Петрова. - Москва : ГЭОТАР-Медиа, 2014. - 965,[11]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Клиническая фармакология и фармакотерапия: учеб. / под. ред. В.Г. Кукеса, А.К. Стародубцева. – 2-е изд. испр. – М.: ГЭОТАР – Медиа, 2006. – 640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Клиническая фармакология по Гудману и Гилману / под. общ. ред. А. Г. Гилмана ; ред. Дж. Хардман, Л. Лимберд ; пер. с англ. под общ. ред. Н. Н. Алилова. - М. : Практика, 2006. - 1648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Руководство по рациональному использованию лекарственных  средств /  под ред.  А. Г. Чучалина.  – М.   : ГЭОТАР-Медиа, 2006. -768 с. 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Федеральное руководство по использованию лекарственных средств (формулярная система) / под ред. А. Г. Чучалина, Ю. Б. Белоусова, В. В. Яснецова. - Москва, 2007. - 1008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</w:pP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NoSpacing"/>
              <w:jc w:val="both"/>
            </w:pPr>
            <w:r>
              <w:t>Витер, В. И. Безопасность пациентов при обращении лекарственных средств : монография / В. И. Витер, А. Р. Поздеев, А. И. Яворский ; ФГБОУ ВПО Рос. правовая акад. Минюста РФ, Ижевский юрид. ин-т (филиал). - Москва : РПА Минюста России, 2014. - 198 с.</w:t>
            </w:r>
          </w:p>
          <w:p w:rsidR="007A28B7" w:rsidRDefault="007A28B7">
            <w:pPr>
              <w:pStyle w:val="NoSpacing"/>
              <w:jc w:val="both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Возрастающая угроза развития антимикробной резистентности. Возможные меры / Всемирная организация здравоохранения. - [Б. м. : б. и., 2013]. - IX, 119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Гепатопротекторы / С. В. Оковитый [и др.]. - Москва : ГЭОТАР-Медиа, 2010. - 112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 Заболевания бронхов и легких : Стандарты оказания мед. помощи. Протоколы ведения больных. Типовые клинико-фармакол. ст. . - М. : [Ремедиум], 2009. - 288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Караулов, А. В. Иммунотерапия респираторных заболеваний : [рук. для врачей : учеб. пособие для системы послевуз. проф. образования врачей] / А. В. Караулов, В. Ф. Ликов. – Москва : [Изд-во отд-ния РАЕН "Лекарства и пищевые добавки"], 2004. – 32 с.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Клиническая фармакология важнейших лекарственных средств, применяемых в педиатрии : учеб. пособие / [сост. : А. М. Ожегов и др.]. - Ижевск : ИГМА, 2011. - 196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Недогода, С. В. Диуретики при артериальной гипертензии / Недогода С. В. – Москва : [Изд-во МАИ ; ООО "ЭННИ"], 2008. – 176 c.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 xml:space="preserve">Петров, В. И. Клиническая фармакология и фармакотерапия в реальной врачебной практике: мастер-класс : учебник / В. И. Петров. – Москва : ГЭОТАР-Медиа, 2011. – 871,[9] c.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Рациональная фармакотерапия в гепатологии : рук. для практикующих врачей / под общ. ред. В. Т. Ивашкина, А. О. Буеверова. - М. : Литтерра, 2009. - 295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Рациональная фармакотерапия заболеваний системы крови : рук. для практикующих врачей / под общ ред. А. И. Воробьева. - М. : Литтерра, 2009. - 675,[13]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Рациональная фармакотерапия инфекционных болезней детского возраста : рук. для практикующих врачей / под ред. М. Г. Романцова, Т. В. Сологуб, Ф. И. Ершова. - Москва : Литтерра, 2009. - 662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Статины в клинической практике : учеб. пособие / [авт. - сост. : И. В. Логачева, Е. Н. Шустова] ; ГОУ ВПО ИГМА. - Ижевск : ИГМА, 2007. - 100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Фармакокинетическое взаимодействие противоэпилептических препаратов : учеб. пособие / [сост. : В. Т. Лекомцев] ; ГБОУ ВПО ИГМА, каф. психиатрии, наркологии и мед. психологии. - Ижевск : КнигоГрад, 2013. - 36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  <w:tr w:rsidR="007A28B7" w:rsidTr="007A28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pStyle w:val="NoSpacing"/>
              <w:jc w:val="both"/>
            </w:pPr>
            <w:r>
              <w:t>Федоров, В. С. Натуральные растительные препараты, минералы и микроэлементы в практической кардиологии / В. С. Федоров. - Ижевск : КнигоГрад, 2010. - 150 с.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both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both"/>
            </w:pPr>
            <w:r>
              <w:t>доп.</w:t>
            </w:r>
          </w:p>
        </w:tc>
      </w:tr>
    </w:tbl>
    <w:p w:rsidR="007A28B7" w:rsidRDefault="007A28B7" w:rsidP="007A28B7">
      <w:pPr>
        <w:jc w:val="both"/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jc w:val="center"/>
        <w:rPr>
          <w:b/>
        </w:rPr>
      </w:pPr>
      <w:r>
        <w:rPr>
          <w:b/>
        </w:rPr>
        <w:lastRenderedPageBreak/>
        <w:t>Электронная медицинская библиотека «Консультант врача»</w:t>
      </w:r>
    </w:p>
    <w:p w:rsidR="007A28B7" w:rsidRDefault="007A28B7" w:rsidP="007A28B7">
      <w:pPr>
        <w:rPr>
          <w:b/>
        </w:rPr>
      </w:pPr>
    </w:p>
    <w:tbl>
      <w:tblPr>
        <w:tblW w:w="15137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1080"/>
        <w:gridCol w:w="11291"/>
        <w:gridCol w:w="1383"/>
        <w:gridCol w:w="1383"/>
      </w:tblGrid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Б1.Б1 Анестезиология-реаниматология, Б1В.ОД1 терапия острой и хронической боли, Б1В.ОД4 Нутритивная поддержка в интенсивной терапии, Б1В.ДВ1.1 Анестезия в эндоскопической хирургии, Б1В.ДВ 1.2Мониторинг в анестезиологии и реаниматологии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Анестезиология : национальное руководство / Под ред. А.А. Бунятяна, В.М. Мизикова - М. : ГЭОТАР-Медиа, 2013. - 1104 с. - (Серия "Национальные руководства").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Анестезиология и интенсивная терапия: Практическое руководство / Под ред. чл.-корр. РАМН проф. Б.Р. Гельфанда. - 2-е изд., испр. и доп. - М.: Литтерра, 2012. - 640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Анестезиология и интенсивная терапия: Практическое руководство / Под ред. чл.-корр. РАМН проф. Б.Р. Гельфанда. - 2-е изд., испр. и доп. - М.: Литтерра, 2012. - 640 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rPr>
          <w:trHeight w:val="2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Интенсивная терапия. Национальное руководство. Краткое издание / под ред. Б.Р. Гельфанда, А.И. Салтанова. 2013. - 800 с. Серия "Национальные руководства"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Парентеральное и энтеральное питание : национальное руководство / под ред. М. Ш. Хубутия, Т. С. Поповой, А. И. Салтанова. - М. : ГЭОТАР-Медиа, 2014. - 800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Анестезия и интенсивная терапия в стоматологии: руководство. Грицук С.Ф. 2012. - 240 с. (Серия "Библиотека врача-специалиста")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Аутодонорство и аутогемотрансфузии: руководство / Под ред. А.А. Рагимова. 2011. - 256 с.: ил.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ДВС-синдром: руководство. Алексеева Л.А., Рагимов А.А. 2010. - 120 с.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Медсестра отделения интенсивной терапии: практическое руководство. Жгулев Д.А., Кассиль В.Л., Лопатин А.Ф. и др. / Под ред. В.Л. Кассиля, Х.Х. Хапия. 2010. - 352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Нейрореанимация. Практическое руководство. Крылов В.В., Петриков С.С. 2010. - 176 с.: ил.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Неотложные состояния в педиатрии: практическое руководство / В.Ф. Учайкин, В.П. Молочный. - М.: ГЭОТАР- Медиа, 2013. - 256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фармакоанестезиология : Руководство для практикующих врачей / А.А. Бунятян и др.; Под общ. ред. А.А. Бунятяна, В.М. Мизикова. - М.: Литтерра, 2006. - 800 с. - (Рациональная фармакотерапия: Сер. рук. для практикующих врачей; Т. 14).</w:t>
            </w:r>
          </w:p>
          <w:p w:rsidR="007A28B7" w:rsidRDefault="007A28B7">
            <w:pPr>
              <w:rPr>
                <w:rStyle w:val="valu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Система гемостаза при операциях на сердце и магистральных сосудах. Нарушения, профилактика, коррекция: руководство для врачей. Дементьева И.И., Чарная М.А., Морозов Ю.А. 2009. - 432 с.: ил.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Трансфузионная иммунология / Дашкова Н.Г., А.А. Рагимов. - М.: ГЭОТАР-Медиа, 2012.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Тромбозы в клинической практике. Чарная М.А., Морозов Ю.А. 2009. - 224 с.: ил.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Управление нейромышечным блоком в анестезиологии. Клинические рекомендации ФАР / [Агеенко А.М. и др.]; под ред. Е.С. Горобца, В.М. Мизикова, Э.М. Николаенко. - М.: ГЭОТАР-Медиа, 2014. - 64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Б.1.Б2Общественное здоровье и здравоохранение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Медицинское право + СD: учебный комплекс. В 3-х томах. Сергеев Ю.Д. - М. : ГЭОТАР-Медиа, 2008. - 784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Медицинское право: учебное пособие / Сашко С.Ю., Кочорова Л.В. - М. : ГЭОТАР-Медиа, 2011. - 352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Общественное здоровье и здравоохранение : учебник / Ю. П. Лисицын, Г. Э. Улумбекова. - 3-е изд., перераб. и доп. - М. : ГЭОТАР-Медиа, 2015. - 544 с. : 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Общественное здоровье и здравоохранение: учебник / Ю.П. Лисицын - 2-е изд. - М. : ГЭОТАР-Медиа,2010. - 512 с.: 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Общественное здоровье и здравоохранение. Национальное руководство / под ред. В. И. Стародубова, О. П. Щепина и др. - М. : ГЭОТАР-Медиа, 2013. - 624 с. - (Серия "Национальные руководства").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Общественное здоровье и здравоохранение : учебник / В. А. Медик, В. К. Юрьев. - 3-е изд., перераб. и доп. - М. : ГЭОТАР-Медиа, 2015. - 288 с. : ил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Общественное здоровье и здравоохранение: учебник. Медик В.А., Юрьев В.К. 3-е изд., перераб. и доп. - М. : ГЭОТАР-Медиа,2013. - 288 с. :ил.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Применение клинико-экономического анализа в медицине (определение социально-экономической эффективности): учебное пособие. Решетников А.В., Шамшурина Н.Г., Алексеева В.М. и др. / Под ред. А.В. Решетникова. - М. : ГЭОТАР-Медиа, 2009. - 179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Управление и экономика здравоохранения: учебное пособие / Под ред. А.И. Вялкова. 3-е изд., доп. 2009. - 664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Экономика здравоохранения: учебное пособие. Решетников А.В., Алексеева В.М., Галкин Е.Б. и др. / Под ред. А.В. Решетникова. 2-е изд. 2010. - 272 с.: 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Применение методов статистического анализа для изучения общественного здоровья и здравоохранения: учебное пособие / Под ред. В.З. Кучеренко. - 4 изд., перераб. и доп. 2011. - 256 с.</w:t>
            </w:r>
          </w:p>
          <w:p w:rsidR="007A28B7" w:rsidRDefault="007A28B7"/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Авторитетный главный врач: обеспечение качества в медицинской организации / И. В. Трифонов. - М. : ГЭОТАР-Медиа, 2014. - 80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Бюджетирование, ориентированное на результат, для специалистов Роспотребнадзора: учебное пособие / Под ред. Н.В. Шестопалова, Л.М. Симкаловой, О.В. Митрохина. 2007. - 256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Гигиена труда: учебник. Измеров Н.Ф., Кириллов В.Ф., Матюхин В.В. и др. / Под ред. Н.Ф. Измерова, В.Ф. Кириллова. 2010. - 592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  <w:b/>
              </w:rPr>
            </w:pPr>
            <w:r>
              <w:rPr>
                <w:rStyle w:val="value"/>
              </w:rPr>
              <w:t>Здоровье населения региона и приоритеты здравоохранения / Под ред. О.П. Щепина, В.А. Медика. 2010 - 384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Здравоохранение России. Что надо делать. Научное обоснование "Стратегии развития здравоохранения РФ до 2020 года": монография. Улумбекова Г.Э. 2010. - 592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Информационные технологии в управлении здравоохранением Российской Федерации: учебное пособие. Мартыненко В.Ф., Вялкова Г.М., Полесский В.А. и др. / Под ред. А.И. Вялкова. 2-е изд., перераб. и доп. 2009. - 248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Лицензирование медицинской деятельности. Казаченко Г.Б., Трепель В.Г., Полинская Т.А. и др. / Под ред. Е.А. Тельновой. 2010. - 128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Медико-экономическая оценка диспансеризации / В. М. Шипова ; под ред. Р. У. Хабриева. - М. : ГЭОТАР-Медиа, 2014. - 224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Медицина и здравоохранение XX-XXI веков : учеб. пособие / Ю. П. Лисицын. - М. : ГЭОТАР-Медиа, 2011. - 400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Проведение медико-социологического мониторинга: учебно-методическое пособие. Решетников А.В., Ефименко С.А. 2007. - 160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Сборник должностных инструкций работников учреждений здравоохранения. Татарников М.А. 2010. - 928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Современные подходы к планированию и развитию сети медицинских организаций / В. М. Шипова ; под ред. Р. У. Хабриева. - М. : ГЭОТАР-Медиа, 2014. - 136 с. 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Б1.Б3 Медицина чрезвычайных ситуаций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0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Медицина катастроф / И. В. Рогозина. - М. : ГЭОТАР-Медиа, 2014. - 152 с. 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0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Неотложная токсикология: руководство / Афанасьев В.В. - М. : ГЭОТАР-Медиа, 2010. - 384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Б1.Б4  Патологическая физиология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издание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8B7" w:rsidRDefault="007A28B7">
            <w:pPr>
              <w:pStyle w:val="ListParagraph"/>
              <w:numPr>
                <w:ilvl w:val="0"/>
                <w:numId w:val="22"/>
              </w:numPr>
              <w:jc w:val="right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Патофизиология + CD: учебник. Литвицкий П.Ф. 4-е изд. испр. и доп. 2010. - 496 с.: ил.</w:t>
            </w:r>
          </w:p>
          <w:p w:rsidR="007A28B7" w:rsidRDefault="007A28B7">
            <w:pPr>
              <w:rPr>
                <w:rStyle w:val="value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8B7" w:rsidRDefault="007A28B7">
            <w:pPr>
              <w:pStyle w:val="ListParagraph"/>
              <w:numPr>
                <w:ilvl w:val="0"/>
                <w:numId w:val="22"/>
              </w:numPr>
              <w:jc w:val="right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Патофизиология. Основные понятия: учебное пособие. Ефремов А.В., Самсонова Е.Н., Начаров Ю.В. / Под ред. А.В. Ефремова. 2010. - 256 с.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B7" w:rsidRDefault="007A28B7">
            <w:pPr>
              <w:pStyle w:val="ListParagraph"/>
              <w:numPr>
                <w:ilvl w:val="0"/>
                <w:numId w:val="22"/>
              </w:numPr>
              <w:suppressAutoHyphens w:val="0"/>
              <w:jc w:val="right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B7" w:rsidRDefault="007A28B7">
            <w:pPr>
              <w:pStyle w:val="NoSpacing"/>
              <w:rPr>
                <w:rStyle w:val="value"/>
                <w:color w:val="auto"/>
              </w:rPr>
            </w:pPr>
            <w:r>
              <w:rPr>
                <w:rStyle w:val="value"/>
                <w:color w:val="auto"/>
              </w:rPr>
              <w:t>Патофизиология + CD: учебник. Литвицкий П.Ф. 4-е изд. испр. и доп. 2010. - 496 с.: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B7" w:rsidRDefault="007A28B7">
            <w:pPr>
              <w:pStyle w:val="ListParagraph"/>
              <w:numPr>
                <w:ilvl w:val="0"/>
                <w:numId w:val="22"/>
              </w:numPr>
              <w:suppressAutoHyphens w:val="0"/>
              <w:jc w:val="right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B7" w:rsidRDefault="007A28B7">
            <w:pPr>
              <w:pStyle w:val="NoSpacing"/>
              <w:rPr>
                <w:rStyle w:val="value"/>
                <w:color w:val="auto"/>
              </w:rPr>
            </w:pPr>
            <w:r>
              <w:rPr>
                <w:rStyle w:val="value"/>
                <w:color w:val="auto"/>
              </w:rPr>
              <w:t>Патофизиология. Основные понятия: учебное пособие. Ефремов А.В., Самсонова Е.Н., Начаров Ю.В. / Под ред. А.В. Ефремова. 2010. - 256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B7" w:rsidRDefault="007A28B7">
            <w:pPr>
              <w:jc w:val="center"/>
            </w:pPr>
            <w: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Б1.Б5 Педагогика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Научная организация учебного процесса : учебное пособие / В. А. Белогурова. - 3-е изд. , перераб. и доп. - М. : ГЭОТАР-Медиа, 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 xml:space="preserve">Педагогические технологии в медицине: учебное пособие. Романцов М.Г., Сологуб Т.В. - </w:t>
            </w:r>
            <w:r>
              <w:t xml:space="preserve">М. : ГЭОТАР-Медиа, </w:t>
            </w:r>
            <w:r>
              <w:rPr>
                <w:rStyle w:val="value"/>
              </w:rPr>
              <w:t>2007. - 112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Б1.В.ОД2 Профилактическая медицина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t>Общественное здоровье и здравоохранение: учебник / Лисицын Ю.П. - 2-е изд. - М. : ГЭОТАР-Медиа, 2010. - 512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Концептуальные подходы к формированию современной профилактической стратегии в здравоохранении. От профилактики медицинской к профилактике социальной: монография. Москаленко В.Ф. 2011. - 240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tabs>
                <w:tab w:val="left" w:pos="426"/>
              </w:tabs>
              <w:jc w:val="both"/>
            </w:pPr>
            <w:r>
              <w:t xml:space="preserve">ММониторинг факторов риска хронических неинфекционных заболеваний в практическом здравоохранении: методические рекомендации / С.А. Шальнов, А.М. Концевая: ФГБУ «ГНИЦПМ» Минздрава России, 2012. – 37 с.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jc w:val="both"/>
            </w:pPr>
            <w:r>
              <w:t>Скрининг и профилактика актуальных заболеваний: руководство для врачей / А.А. Стрельников, А.Г. Обрезан, Е.В. Шайдаков. – СПб.: СпецЛит, 2012. – 535с.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tabs>
                <w:tab w:val="left" w:pos="426"/>
              </w:tabs>
              <w:jc w:val="both"/>
            </w:pPr>
            <w:r>
              <w:t>Школа здоровья: факторы риска сердечно-сосудистых заболеваний : руководство для врачей с грифом УМО / А.М. Калинина, Ю.М. Поздняков, Р.А. Еганян и др. – М.: «Гэотар-Медиа», 2010. – 155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B7" w:rsidRDefault="007A28B7">
            <w:pPr>
              <w:tabs>
                <w:tab w:val="left" w:pos="426"/>
              </w:tabs>
              <w:jc w:val="both"/>
            </w:pPr>
            <w:r>
              <w:t xml:space="preserve">ММониторинг факторов риска хронических неинфекционных заболеваний в практическом здравоохранении: методические рекомендации / С.А. Шальнов, А.М. Концевая: ФГБУ «ГНИЦПМ» Минздрава России, 2012. – 37 с. </w:t>
            </w:r>
          </w:p>
          <w:p w:rsidR="007A28B7" w:rsidRDefault="007A28B7">
            <w:pPr>
              <w:tabs>
                <w:tab w:val="left" w:pos="426"/>
              </w:tabs>
              <w:jc w:val="both"/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Детские инфекции. Пути распространения, клинические проявления, меры профилактики : Электронное издание / Емельянова Г.А., Мякенькая Т.С. - М. : ГЭОТАР-Медиа, 2009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6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Лечебная физическая культура и массаж: учебник. Епифанов В.А. 2-е изд., перераб. и доп. 2013. - 528 с. :ил.</w:t>
            </w:r>
          </w:p>
          <w:p w:rsidR="007A28B7" w:rsidRDefault="007A28B7">
            <w:pPr>
              <w:rPr>
                <w:rStyle w:val="value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Б1.В.ОД3 Клиническая фармакология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Основное издание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Дополнит.  издание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Антибактериальные препараты в клинической практике: руководство. Андреева И.В., Белькова Ю.А., Веселов А.В. и др. / Под ред. С.Н. Козлова, Р.С. Козлова. 2010. - 232 с.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фармакокинетика. Практика дозирования лекарств. Белоусов Ю.Б., Гуревич К.Г. 2005. - 288 с. (Серия "Рациональная фармакотерапия")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фармакокинетика: теоретические, прикладные и политические аспекты: руководство / Под ред. В.Г. Кукеса. 2009. - 432 с.: ил. (Серия "Библиотека врача-специалиста")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фармакология : национальное руководство / Под ред. Ю.Б. Белоусова, В.Г. Кукеса, В.К. Лепахина, В.И. Петрова - М. : ГЭОТАР-Медиа, 2009. - 976 с. - (Серия "Национальные руководства")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фармакология : учебник / Н. В. Кузнецова. - 2-е изд., перераб. и доп. - М. : ГЭОТАР-Медиа, 2014. - 272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фармакология и фармакотерапия : учебник. - 3-е изд., доп. и перераб. / Под ред. В. Г. Кукеса, А. К. Стародубцева. - М. :ГЭОТАР-Медиа, 2013. - 832 с. : 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фармакология. Избранные лекции: учебное пособие. Оковитый С.В., Гайворонский В.В., Куликов А.Н., Шуленин С.Н. 2009. - 608 с.: 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Клиническая фармакология : национальное руководство / под ред. Ю. Б. Белоусова, В. Г. Кукеса, В. К. Лепахина, В. И. Петрова. - М. : ГЭОТАР-Медиа, 2014. - 976 с. - (Серия "Национальные руководства").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Руководство по рациональному использованию лекарственных средств / Под ред. А.Г. Чучалина, Ю.Б. Белоусова, Р.У. Хабриева, Л.Е. Зиганшиной. - М.: ГЭОТАР-Медиа, 2006. - 768 с.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r>
              <w:rPr>
                <w:rStyle w:val="value"/>
              </w:rPr>
              <w:t>Фармакология. Руководство к практическим занятиям: учебное пособие. Аляутдин Р.Н., Преферанский Н.Г., Преферанская Н.Г. / Под ред. Р.Н. Аляутдина. - М. : ГЭОТАР-Медиа, 2010. - 608 с.: ил.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</w:pPr>
            <w:r>
              <w:t>осн.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</w:tr>
      <w:tr w:rsidR="007A28B7" w:rsidTr="007A28B7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Гепатопротекторы: руководство. Оковитый С.В., Безбородкина Н.Н., Улейчик С.Г., Шуленин С.Н. 2010. - 112 с. (Серия "Библиотека врача-специалиста")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Клиническая фармакология нестероидных противовоспалительных средств. Амелин А.В., Волчков А.В., Дмитриев В.А. и др. / Под ред. Ю.Д. Игнатова, В.Г. Кукеса, В.И. Мазурова. 2010. - 256 с.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Лекарственные препараты для оказания скорой медицинской помощи / А. В. Тараканов. - М. : ГЭОТАР-Медиа, 2014. - 336 с. : ил.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Профилактика неблагоприятных побочных реакций. Врачебная тактика рационального выбора и применения лекарственных средств: руководство. Андреев Д.А., Архипов В.В., Бердникова Н.Г. и др. / Под ред. Н.В. Юргеля, В.Г. Кукеса. 2009. - М. : ГЭОТАР-Медиа, 448 с.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антимикробная фармакотерапия. Compendium / Яковлев В.П., Яковлев С.В., Александрова И.А. и др./ Под общей ред. В.П. Яковлева, С.В. Яковлева. - М. : ГЭОТАР-Медиа, 2007. - 284 с. (Рациональная антимикробная фармакотерапия: Compendium)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фармакоанестезиология : Рук. для практикующих врачей / А.А. Бунятян, В.М. Мизиков, Г.В. Бабалян, Е.О. Борисова и др.; Под общ. ред. А.А. Бунятяна, В.М. Мизикова. - М.: Литтерра, 2006. - 800 с. (Рациональная фармакотерапия: Сер. рук. для практикующих врачей; Т. 14).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в офтальмологии: руководство. Егоров Е.А., Алексеев В.Н., Астахов Ю.С. и др. / Под ред. Е.А. Егорова. 2-е изд., испр. и доп. 2011. - 1072 с. (Серия "Рациональная фармакотерапия")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в стоматологии / Барер Г.М. - М. : ГЭОТАР-Медиа, 2006. - 568с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заболеваний органов пищеварения: Рук. для практикующих врачей / В.Т. Ивашкин, Т.Л. Лапина и др. ; Под общ. ред. В.Т. Ивашкина. - М.: Литтерра, 2003. - 1046 с. - (Рациональная фармакотерапия : Сер. рук. для практикующих врачей ; Т. 4)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заболеваний органов пищеварения. Сompendium / Ивашкин Т.В., Лапина Т.Л. и др. / Под общ. ред. В.Т. Ивашкина, Т.Л. Лапиной. 2006. - 552 с. (Рациональная фармакотерапия: Compendium)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заболеваний системы крови: руководство для практикующих врачей. Воробьев А.И., Аль-Ради Л.С., Андреева Н.Е. и др. / Под общей ред. А.И. Воробьева. 2009. - 688 с. (Серия "Рациональная фармакотерапия". Том XX)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неотложных состояний: Рук. для практикующих врачей / Б.С. Брискин, А.Л. Верткин, Л.А. Алексанян, Л.А. Блатун и др.; Под общ. ред. Б.С. Брискина, А.Л. Верткина. - М.: Литтерра, 2007. - 648 с. (Рациональная фармакотерапия: Сер. рук. для практикующих врачей; Т. 17).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 ревматических заболеваний. Compendium. Насонова В.А., Насонов Е.Л., Алекперов Р.Т. и др. / Под общ. ред. В.А. Насоновой, Е.Л. Насонова. 2010. - 448 с. (Рациональная фармакотерапия: Compendium)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Рациональная фармакотерапия. Справочник терапевта / Дворецкий Л.И. - 2007. - 976 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  <w:tr w:rsidR="007A28B7" w:rsidTr="007A28B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pStyle w:val="ListParagraph"/>
              <w:numPr>
                <w:ilvl w:val="0"/>
                <w:numId w:val="28"/>
              </w:numPr>
              <w:jc w:val="center"/>
              <w:rPr>
                <w:color w:val="auto"/>
              </w:rPr>
            </w:pPr>
          </w:p>
        </w:tc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B7" w:rsidRDefault="007A28B7">
            <w:pPr>
              <w:rPr>
                <w:rStyle w:val="value"/>
              </w:rPr>
            </w:pPr>
            <w:r>
              <w:rPr>
                <w:rStyle w:val="value"/>
              </w:rPr>
              <w:t>Фармакотерапия стабильной стенокардии: руководство. Окороков В.Г., Якушин С.С. - М. : ГЭОТАР-Медиа, 2010. - 160 с. (Серия "Библиотека врача-специалиста")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7" w:rsidRDefault="007A28B7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B7" w:rsidRDefault="007A28B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доп.</w:t>
            </w:r>
          </w:p>
        </w:tc>
      </w:tr>
    </w:tbl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rPr>
          <w:b/>
        </w:rPr>
      </w:pPr>
    </w:p>
    <w:p w:rsidR="007A28B7" w:rsidRDefault="007A28B7" w:rsidP="007A28B7">
      <w:pPr>
        <w:jc w:val="center"/>
        <w:rPr>
          <w:b/>
        </w:rPr>
      </w:pPr>
      <w:r>
        <w:rPr>
          <w:b/>
        </w:rPr>
        <w:lastRenderedPageBreak/>
        <w:t>Библиотечно-информационные ресурсы</w:t>
      </w:r>
    </w:p>
    <w:p w:rsidR="007A28B7" w:rsidRDefault="007A28B7" w:rsidP="007A28B7">
      <w:pPr>
        <w:rPr>
          <w:b/>
        </w:rPr>
      </w:pPr>
    </w:p>
    <w:tbl>
      <w:tblPr>
        <w:tblW w:w="151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633"/>
        <w:gridCol w:w="7556"/>
        <w:gridCol w:w="4814"/>
        <w:gridCol w:w="2136"/>
      </w:tblGrid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jc w:val="center"/>
            </w:pPr>
            <w:r>
              <w:t>№</w:t>
            </w:r>
          </w:p>
          <w:p w:rsidR="007A28B7" w:rsidRDefault="007A28B7">
            <w:pPr>
              <w:jc w:val="center"/>
            </w:pPr>
            <w:r>
              <w:t>п/п</w:t>
            </w: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ind w:hanging="102"/>
              <w:jc w:val="center"/>
            </w:pPr>
            <w:r>
              <w:t>Наименование и краткая характеристика</w:t>
            </w:r>
          </w:p>
          <w:p w:rsidR="007A28B7" w:rsidRDefault="007A28B7">
            <w:pPr>
              <w:ind w:hanging="102"/>
              <w:jc w:val="center"/>
            </w:pPr>
            <w:r>
              <w:t>библиотечных и информационных ресурсов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jc w:val="center"/>
            </w:pPr>
            <w:r>
              <w:t>Адрес ресурса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Количество</w:t>
            </w:r>
          </w:p>
          <w:p w:rsidR="007A28B7" w:rsidRDefault="007A28B7">
            <w:pPr>
              <w:jc w:val="center"/>
            </w:pPr>
            <w:r>
              <w:t>точек</w:t>
            </w:r>
          </w:p>
          <w:p w:rsidR="007A28B7" w:rsidRDefault="007A28B7">
            <w:pPr>
              <w:jc w:val="center"/>
            </w:pPr>
            <w:r>
              <w:t>доступа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1</w:t>
            </w:r>
          </w:p>
        </w:tc>
        <w:tc>
          <w:tcPr>
            <w:tcW w:w="1450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системы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/>
              </w:rPr>
            </w:pPr>
            <w:r>
              <w:t>«Формула врача»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formulavracha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  <w:lang w:val="en-US"/>
              </w:rPr>
              <w:t>Google Scholar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scholar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google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  <w:r>
              <w:rPr>
                <w:bCs/>
              </w:rPr>
              <w:t>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lang w:val="en-US"/>
              </w:rPr>
              <w:t>PubMed</w:t>
            </w:r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hyperlink r:id="rId5" w:history="1">
              <w:r>
                <w:rPr>
                  <w:rStyle w:val="a7"/>
                  <w:rFonts w:eastAsiaTheme="majorEastAsia"/>
                </w:rPr>
                <w:t>http://pubmed.gov</w:t>
              </w:r>
            </w:hyperlink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2</w:t>
            </w:r>
          </w:p>
        </w:tc>
        <w:tc>
          <w:tcPr>
            <w:tcW w:w="1450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rPr>
                <w:b/>
              </w:rPr>
              <w:t>Базы данных (полнотекстовые)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rPr>
                <w:b/>
              </w:rPr>
            </w:pPr>
            <w:r>
              <w:rPr>
                <w:b/>
              </w:rPr>
              <w:t>- Отечественные базы данных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8B7" w:rsidRDefault="007A28B7">
            <w:pPr>
              <w:jc w:val="center"/>
            </w:pP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</w:rPr>
              <w:t>Большая медицинская библиотека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  <w:rPr>
                <w:iCs/>
              </w:rPr>
            </w:pPr>
            <w:r>
              <w:rPr>
                <w:iCs/>
                <w:lang w:val="en-US"/>
              </w:rPr>
              <w:t>http</w:t>
            </w:r>
            <w:r>
              <w:rPr>
                <w:iCs/>
              </w:rPr>
              <w:t>://</w:t>
            </w:r>
            <w:r>
              <w:rPr>
                <w:iCs/>
                <w:lang w:val="en-US"/>
              </w:rPr>
              <w:t>med</w:t>
            </w:r>
            <w:r>
              <w:rPr>
                <w:iCs/>
              </w:rPr>
              <w:t>-</w:t>
            </w:r>
            <w:r>
              <w:rPr>
                <w:iCs/>
                <w:lang w:val="en-US"/>
              </w:rPr>
              <w:t>lib</w:t>
            </w:r>
            <w:r>
              <w:rPr>
                <w:iCs/>
              </w:rPr>
              <w:t>.</w:t>
            </w:r>
            <w:r>
              <w:rPr>
                <w:iCs/>
                <w:lang w:val="en-US"/>
              </w:rPr>
              <w:t>ru</w:t>
            </w:r>
            <w:r>
              <w:rPr>
                <w:iCs/>
              </w:rPr>
              <w:t>/</w:t>
            </w:r>
            <w:r>
              <w:rPr>
                <w:iCs/>
                <w:lang w:val="en-US"/>
              </w:rPr>
              <w:t>index</w:t>
            </w:r>
            <w:r>
              <w:rPr>
                <w:iCs/>
              </w:rPr>
              <w:t>.</w:t>
            </w:r>
            <w:r>
              <w:rPr>
                <w:iCs/>
                <w:lang w:val="en-US"/>
              </w:rPr>
              <w:t>php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t>Реанимационный клуб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  <w:rPr>
                <w:iCs/>
              </w:rPr>
            </w:pPr>
            <w:r>
              <w:t>http://reanclub.info/publ/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lang w:val="en-US"/>
              </w:rPr>
              <w:t>NSICU</w:t>
            </w:r>
            <w:r>
              <w:t>.</w:t>
            </w:r>
            <w:r>
              <w:rPr>
                <w:lang w:val="en-US"/>
              </w:rPr>
              <w:t xml:space="preserve">RU </w:t>
            </w:r>
            <w:r>
              <w:rPr>
                <w:color w:val="333333"/>
              </w:rPr>
              <w:t xml:space="preserve">Информационно-образовательный ресурс по нейрореанимации.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</w:pPr>
            <w:r>
              <w:t>http://www.nsicu.ru/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color w:val="000000"/>
              </w:rPr>
            </w:pPr>
            <w:r>
              <w:rPr>
                <w:color w:val="000000"/>
              </w:rPr>
              <w:t>Web-медицина.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color w:val="000000"/>
              </w:rPr>
              <w:t>http://webmed.irkutsk.ru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pStyle w:val="2"/>
              <w:spacing w:befor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Rlsnet.ru. Энциклопедия лекарств и товаров аптечного ассортимента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  <w:rPr>
                <w:color w:val="0000FF"/>
              </w:rPr>
            </w:pPr>
            <w:r>
              <w:t>http://www.rlsnet.ru/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 xml:space="preserve">MEDI.RU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</w:pPr>
            <w:hyperlink r:id="rId6" w:history="1">
              <w:r>
                <w:rPr>
                  <w:rStyle w:val="-"/>
                </w:rPr>
                <w:t>http://medi.ru/</w:t>
              </w:r>
            </w:hyperlink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t>VIDAL. Справочник лекарственных средств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  <w:rPr>
                <w:iCs/>
              </w:rPr>
            </w:pPr>
            <w:r>
              <w:t>www.vidal.ru/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MedMir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  <w:lang w:val="en-US"/>
              </w:rPr>
              <w:t>com</w:t>
            </w:r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medmir</w:t>
            </w:r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index</w:t>
            </w:r>
            <w:r>
              <w:t>.</w:t>
            </w:r>
            <w:r>
              <w:rPr>
                <w:lang w:val="en-US"/>
              </w:rPr>
              <w:t>php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pStyle w:val="cont"/>
              <w:tabs>
                <w:tab w:val="left" w:pos="1893"/>
              </w:tabs>
              <w:spacing w:before="0" w:after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Зарубежные базы данных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spacing w:before="100" w:beforeAutospacing="1" w:after="100" w:afterAutospacing="1"/>
              <w:jc w:val="center"/>
            </w:pP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8B7" w:rsidRDefault="007A28B7">
            <w:pPr>
              <w:jc w:val="center"/>
            </w:pP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/>
              </w:rPr>
            </w:pPr>
            <w:r>
              <w:rPr>
                <w:rStyle w:val="a5"/>
                <w:b w:val="0"/>
                <w:iCs/>
              </w:rPr>
              <w:t xml:space="preserve">БД «Annual Reviews»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http://www.annualreviews.org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 xml:space="preserve">БД </w:t>
            </w:r>
            <w:r>
              <w:rPr>
                <w:rStyle w:val="a5"/>
                <w:b w:val="0"/>
              </w:rPr>
              <w:t>Oxford University Press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www.oxfordjournals.org/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</w:rPr>
              <w:t xml:space="preserve">БД «SAGE Journals </w:t>
            </w:r>
            <w:r>
              <w:t xml:space="preserve">»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http://sagepub.com/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rPr>
                <w:bCs/>
                <w:lang w:val="en-US"/>
              </w:rPr>
              <w:t>BioMed Central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http://www.biomedcentral.com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>Directory of Open Access Journals (DOAJ)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</w:rPr>
              <w:t>http://doaj.org/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rPr>
                <w:bCs/>
              </w:rPr>
              <w:t>FreeBooks4Doctors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</w:rPr>
              <w:t>http://www.freebooks4doctors.com/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rPr>
                <w:bCs/>
                <w:lang w:val="en-US"/>
              </w:rPr>
              <w:t>Free Medical Journals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  <w:lang w:val="en-US"/>
              </w:rPr>
              <w:t>http://www.freemedicaljournals.com/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rStyle w:val="a5"/>
                <w:b w:val="0"/>
              </w:rPr>
              <w:t>Procedures C</w:t>
            </w:r>
            <w:r>
              <w:rPr>
                <w:rStyle w:val="a5"/>
                <w:b w:val="0"/>
                <w:lang w:val="en-US"/>
              </w:rPr>
              <w:t>ONSULT</w:t>
            </w:r>
            <w:r>
              <w:rPr>
                <w:rStyle w:val="a5"/>
                <w:b w:val="0"/>
              </w:rPr>
              <w:t xml:space="preserve"> Библиотека практических навыков.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spacing w:before="100" w:beforeAutospacing="1" w:after="100" w:afterAutospacing="1"/>
              <w:contextualSpacing/>
              <w:outlineLvl w:val="0"/>
            </w:pPr>
            <w:r>
              <w:t>http://www.proceduresconsult.com/medical-procedures/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t>PubMed Centra</w:t>
            </w:r>
            <w:r>
              <w:rPr>
                <w:lang w:val="en-US"/>
              </w:rPr>
              <w:t>l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ncbi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nlm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nih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gov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pmc</w:t>
            </w:r>
            <w:r>
              <w:rPr>
                <w:bCs/>
              </w:rPr>
              <w:t>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3</w:t>
            </w:r>
          </w:p>
        </w:tc>
        <w:tc>
          <w:tcPr>
            <w:tcW w:w="14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rPr>
                <w:b/>
              </w:rPr>
              <w:t>Библиографические базы данных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lang w:val="en-US"/>
              </w:rPr>
            </w:pPr>
            <w:r>
              <w:t>НП «АРБИКОН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http://arbicon.ru/services/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lang w:val="en-US"/>
              </w:rPr>
            </w:pPr>
            <w:r>
              <w:t>БД «МАРС»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lang w:val="en-US"/>
              </w:rPr>
            </w:pPr>
            <w:r>
              <w:rPr>
                <w:lang w:val="en-US"/>
              </w:rPr>
              <w:t>http://arbicon.ru/services/mars_analitic.html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 xml:space="preserve">БД «Российская медицина </w:t>
            </w:r>
            <w:r>
              <w:rPr>
                <w:lang w:val="en-US"/>
              </w:rPr>
              <w:t>RUS MED</w:t>
            </w:r>
            <w:r>
              <w:t>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электронный каталог</w:t>
            </w:r>
          </w:p>
          <w:p w:rsidR="007A28B7" w:rsidRDefault="007A28B7">
            <w:r>
              <w:t>в локальной сети библиотеки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A28B7" w:rsidRDefault="007A28B7">
            <w:pPr>
              <w:jc w:val="center"/>
            </w:pPr>
            <w:r>
              <w:t>1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БД «</w:t>
            </w:r>
            <w:r>
              <w:rPr>
                <w:lang w:val="en-US"/>
              </w:rPr>
              <w:t>MedArt</w:t>
            </w:r>
            <w:r>
              <w:t>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электронный каталог</w:t>
            </w:r>
          </w:p>
          <w:p w:rsidR="007A28B7" w:rsidRDefault="007A28B7">
            <w:r>
              <w:t>в локальной сети библиотеки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A28B7" w:rsidRDefault="007A28B7">
            <w:pPr>
              <w:jc w:val="center"/>
            </w:pPr>
            <w:r>
              <w:t>46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Электронный каталог Научной библиотеки ГБОУ ВПО ИГМА.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в локальной сети библиотеки</w:t>
            </w:r>
          </w:p>
          <w:p w:rsidR="007A28B7" w:rsidRDefault="007A28B7">
            <w:r>
              <w:t>http://medbibl.igma.ru/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4</w:t>
            </w:r>
          </w:p>
        </w:tc>
        <w:tc>
          <w:tcPr>
            <w:tcW w:w="145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rPr>
                <w:b/>
              </w:rPr>
              <w:t>Электронные издания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rPr>
                <w:bCs/>
              </w:rPr>
            </w:pPr>
            <w:r>
              <w:rPr>
                <w:bCs/>
              </w:rPr>
              <w:t>Журнал «Вестник Российской академии медицинских  наук»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http://vestnikramn.spr-journal.ru/index.php/jour/index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pStyle w:val="a9"/>
              <w:rPr>
                <w:b/>
                <w:bCs/>
              </w:rPr>
            </w:pPr>
            <w:r>
              <w:rPr>
                <w:rStyle w:val="a5"/>
                <w:b w:val="0"/>
              </w:rPr>
              <w:t>Журнал «Вестник современной клинической медицины»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A28B7" w:rsidRDefault="007A28B7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  <w:shd w:val="clear" w:color="auto" w:fill="808080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http://vskmjournal.org/ru/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7A28B7" w:rsidRDefault="007A28B7">
            <w:pPr>
              <w:jc w:val="center"/>
            </w:pPr>
            <w:r>
              <w:t>5</w:t>
            </w:r>
          </w:p>
        </w:tc>
        <w:tc>
          <w:tcPr>
            <w:tcW w:w="1450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rPr>
                <w:b/>
              </w:rPr>
              <w:t>Сайты образовательных и медицинских организаций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Cs/>
              </w:rPr>
            </w:pPr>
            <w:r>
              <w:rPr>
                <w:bCs/>
              </w:rPr>
              <w:t xml:space="preserve">Всемирная организация здравоохранения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who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int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ru</w:t>
            </w:r>
            <w:r>
              <w:rPr>
                <w:bCs/>
              </w:rPr>
              <w:t>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Министерство здравоохранения Российской Федерации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http://www.rosminzdrav.ru/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Министерство здравоохранения Удмуртской Республики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http://mzur.ru/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r>
              <w:t>Национальная электронная библиотека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hyperlink r:id="rId7" w:history="1">
              <w:r>
                <w:rPr>
                  <w:rStyle w:val="a7"/>
                  <w:rFonts w:eastAsiaTheme="majorEastAsia"/>
                </w:rPr>
                <w:t>http://нэб.рф</w:t>
              </w:r>
            </w:hyperlink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8B7" w:rsidRDefault="007A28B7">
            <w:pPr>
              <w:jc w:val="center"/>
            </w:pP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rStyle w:val="afff6"/>
                <w:b/>
                <w:bCs/>
                <w:i w:val="0"/>
              </w:rPr>
            </w:pPr>
            <w:r>
              <w:t>Научная электронная библиотека  eLIBRARY.RU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rStyle w:val="a5"/>
                <w:b w:val="0"/>
              </w:rPr>
            </w:pPr>
            <w:hyperlink r:id="rId8" w:history="1">
              <w:r>
                <w:rPr>
                  <w:rStyle w:val="a7"/>
                  <w:rFonts w:eastAsiaTheme="majorEastAsia"/>
                </w:rPr>
                <w:t>http://elibrary.ru</w:t>
              </w:r>
            </w:hyperlink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  <w:tr w:rsidR="007A28B7" w:rsidTr="007A28B7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A28B7" w:rsidRDefault="007A28B7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pStyle w:val="a9"/>
              <w:rPr>
                <w:bCs/>
                <w:i/>
              </w:rPr>
            </w:pPr>
            <w:r>
              <w:rPr>
                <w:rStyle w:val="afff6"/>
                <w:i w:val="0"/>
              </w:rPr>
              <w:t>Федеральная электронная медицинская библиотека (ФЭМБ)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A28B7" w:rsidRDefault="007A28B7">
            <w:pPr>
              <w:rPr>
                <w:b/>
                <w:bCs/>
              </w:rPr>
            </w:pPr>
            <w:r>
              <w:rPr>
                <w:rStyle w:val="a5"/>
                <w:b w:val="0"/>
              </w:rPr>
              <w:t>http://feml.scsml.rssi.ru/feml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A28B7" w:rsidRDefault="007A28B7">
            <w:pPr>
              <w:jc w:val="center"/>
            </w:pPr>
            <w:r>
              <w:t>Не ограничено</w:t>
            </w:r>
          </w:p>
        </w:tc>
      </w:tr>
    </w:tbl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</w:p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</w:p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</w:p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</w:p>
    <w:p w:rsidR="007A28B7" w:rsidRDefault="007A28B7" w:rsidP="007A28B7">
      <w:pPr>
        <w:tabs>
          <w:tab w:val="left" w:pos="1024"/>
          <w:tab w:val="left" w:pos="11304"/>
          <w:tab w:val="left" w:pos="12434"/>
          <w:tab w:val="left" w:pos="13704"/>
        </w:tabs>
        <w:ind w:left="14"/>
        <w:jc w:val="center"/>
        <w:rPr>
          <w:b/>
          <w:sz w:val="28"/>
          <w:szCs w:val="28"/>
        </w:rPr>
      </w:pPr>
    </w:p>
    <w:p w:rsidR="00E537FD" w:rsidRDefault="00E537FD"/>
    <w:sectPr w:rsidR="00E537FD" w:rsidSect="007A2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>
    <w:nsid w:val="0000000C"/>
    <w:multiLevelType w:val="singleLevel"/>
    <w:tmpl w:val="0000000C"/>
    <w:name w:val="WW8Num15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42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102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262" w:hanging="360"/>
      </w:pPr>
      <w:rPr>
        <w:rFonts w:cs="Times New Roman"/>
        <w:b/>
        <w:sz w:val="24"/>
      </w:rPr>
    </w:lvl>
  </w:abstractNum>
  <w:abstractNum w:abstractNumId="5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6">
    <w:nsid w:val="061D3268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216F"/>
    <w:multiLevelType w:val="hybridMultilevel"/>
    <w:tmpl w:val="87C63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D4331"/>
    <w:multiLevelType w:val="hybridMultilevel"/>
    <w:tmpl w:val="CA9A0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36D3"/>
    <w:multiLevelType w:val="hybridMultilevel"/>
    <w:tmpl w:val="D81C43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94B36"/>
    <w:multiLevelType w:val="hybridMultilevel"/>
    <w:tmpl w:val="5C024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13708"/>
    <w:multiLevelType w:val="hybridMultilevel"/>
    <w:tmpl w:val="BA783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85F0E"/>
    <w:multiLevelType w:val="hybridMultilevel"/>
    <w:tmpl w:val="C5DAD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6CE"/>
    <w:multiLevelType w:val="hybridMultilevel"/>
    <w:tmpl w:val="339C3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01EFF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160CA1"/>
    <w:multiLevelType w:val="hybridMultilevel"/>
    <w:tmpl w:val="4D2E4A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B136B"/>
    <w:multiLevelType w:val="hybridMultilevel"/>
    <w:tmpl w:val="3CE6B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812F52"/>
    <w:multiLevelType w:val="hybridMultilevel"/>
    <w:tmpl w:val="262E3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856A7"/>
    <w:multiLevelType w:val="hybridMultilevel"/>
    <w:tmpl w:val="00401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878D5"/>
    <w:multiLevelType w:val="hybridMultilevel"/>
    <w:tmpl w:val="99885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A28B7"/>
    <w:rsid w:val="0029094A"/>
    <w:rsid w:val="0067445C"/>
    <w:rsid w:val="00725FF4"/>
    <w:rsid w:val="007A28B7"/>
    <w:rsid w:val="00A807A8"/>
    <w:rsid w:val="00A80D82"/>
    <w:rsid w:val="00CA791F"/>
    <w:rsid w:val="00E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7"/>
    <w:rPr>
      <w:sz w:val="24"/>
      <w:szCs w:val="24"/>
    </w:rPr>
  </w:style>
  <w:style w:type="paragraph" w:styleId="1">
    <w:name w:val="heading 1"/>
    <w:aliases w:val="Знак25"/>
    <w:basedOn w:val="a"/>
    <w:next w:val="a"/>
    <w:link w:val="10"/>
    <w:uiPriority w:val="99"/>
    <w:qFormat/>
    <w:rsid w:val="007A2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909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2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A28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A28B7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A28B7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28B7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A28B7"/>
    <w:pPr>
      <w:widowControl w:val="0"/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28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09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2909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909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29094A"/>
    <w:rPr>
      <w:b/>
      <w:bCs/>
    </w:rPr>
  </w:style>
  <w:style w:type="paragraph" w:styleId="a6">
    <w:name w:val="List Paragraph"/>
    <w:basedOn w:val="a"/>
    <w:uiPriority w:val="34"/>
    <w:qFormat/>
    <w:rsid w:val="0029094A"/>
    <w:pPr>
      <w:ind w:left="708"/>
    </w:pPr>
    <w:rPr>
      <w:rFonts w:eastAsia="Calibri"/>
    </w:rPr>
  </w:style>
  <w:style w:type="character" w:customStyle="1" w:styleId="10">
    <w:name w:val="Заголовок 1 Знак"/>
    <w:aliases w:val="Знак25 Знак"/>
    <w:basedOn w:val="a0"/>
    <w:link w:val="1"/>
    <w:uiPriority w:val="99"/>
    <w:rsid w:val="007A28B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7A28B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7A28B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A28B7"/>
    <w:rPr>
      <w:rFonts w:ascii="Arial" w:hAnsi="Arial"/>
      <w:sz w:val="22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7A28B7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A28B7"/>
    <w:rPr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7A28B7"/>
    <w:rPr>
      <w:rFonts w:ascii="Arial" w:hAnsi="Arial"/>
      <w:i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7A28B7"/>
    <w:rPr>
      <w:rFonts w:ascii="Arial" w:hAnsi="Arial" w:cs="Arial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7A28B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28B7"/>
    <w:rPr>
      <w:rFonts w:ascii="Times New Roman" w:hAnsi="Times New Roman" w:cs="Times New Roman" w:hint="default"/>
      <w:color w:val="800080"/>
      <w:u w:val="single"/>
    </w:rPr>
  </w:style>
  <w:style w:type="character" w:customStyle="1" w:styleId="11">
    <w:name w:val="Заголовок 1 Знак1"/>
    <w:aliases w:val="Знак25 Знак1"/>
    <w:basedOn w:val="a0"/>
    <w:uiPriority w:val="99"/>
    <w:rsid w:val="007A2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A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28B7"/>
    <w:rPr>
      <w:rFonts w:ascii="Courier New" w:eastAsia="Calibri" w:hAnsi="Courier New"/>
    </w:rPr>
  </w:style>
  <w:style w:type="paragraph" w:styleId="a9">
    <w:name w:val="Normal (Web)"/>
    <w:basedOn w:val="a"/>
    <w:uiPriority w:val="99"/>
    <w:unhideWhenUsed/>
    <w:rsid w:val="007A28B7"/>
    <w:pPr>
      <w:spacing w:before="100" w:beforeAutospacing="1" w:after="100" w:afterAutospacing="1"/>
    </w:pPr>
  </w:style>
  <w:style w:type="paragraph" w:styleId="12">
    <w:name w:val="index 1"/>
    <w:basedOn w:val="a"/>
    <w:next w:val="a"/>
    <w:autoRedefine/>
    <w:uiPriority w:val="99"/>
    <w:semiHidden/>
    <w:unhideWhenUsed/>
    <w:rsid w:val="007A28B7"/>
    <w:pPr>
      <w:suppressAutoHyphens/>
      <w:ind w:left="240" w:hanging="240"/>
    </w:pPr>
    <w:rPr>
      <w:color w:val="00000A"/>
    </w:rPr>
  </w:style>
  <w:style w:type="paragraph" w:styleId="13">
    <w:name w:val="toc 1"/>
    <w:basedOn w:val="a"/>
    <w:next w:val="a"/>
    <w:autoRedefine/>
    <w:uiPriority w:val="99"/>
    <w:semiHidden/>
    <w:unhideWhenUsed/>
    <w:rsid w:val="007A28B7"/>
    <w:pPr>
      <w:tabs>
        <w:tab w:val="right" w:leader="dot" w:pos="9355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7A28B7"/>
    <w:pPr>
      <w:overflowPunct w:val="0"/>
      <w:autoSpaceDE w:val="0"/>
      <w:autoSpaceDN w:val="0"/>
      <w:adjustRightInd w:val="0"/>
      <w:ind w:left="200" w:firstLine="340"/>
    </w:pPr>
    <w:rPr>
      <w:rFonts w:ascii="Arial" w:hAnsi="Arial"/>
      <w:szCs w:val="20"/>
    </w:rPr>
  </w:style>
  <w:style w:type="character" w:customStyle="1" w:styleId="aa">
    <w:name w:val="Текст сноски Знак"/>
    <w:aliases w:val="Знак Знак"/>
    <w:basedOn w:val="a0"/>
    <w:link w:val="ab"/>
    <w:uiPriority w:val="99"/>
    <w:semiHidden/>
    <w:locked/>
    <w:rsid w:val="007A28B7"/>
  </w:style>
  <w:style w:type="paragraph" w:styleId="ab">
    <w:name w:val="footnote text"/>
    <w:aliases w:val="Знак"/>
    <w:basedOn w:val="a"/>
    <w:link w:val="aa"/>
    <w:uiPriority w:val="99"/>
    <w:semiHidden/>
    <w:unhideWhenUsed/>
    <w:rsid w:val="007A28B7"/>
    <w:rPr>
      <w:sz w:val="20"/>
      <w:szCs w:val="20"/>
    </w:rPr>
  </w:style>
  <w:style w:type="character" w:customStyle="1" w:styleId="14">
    <w:name w:val="Текст сноски Знак1"/>
    <w:aliases w:val="Знак Знак2"/>
    <w:basedOn w:val="a0"/>
    <w:link w:val="ab"/>
    <w:uiPriority w:val="99"/>
    <w:semiHidden/>
    <w:rsid w:val="007A28B7"/>
  </w:style>
  <w:style w:type="paragraph" w:styleId="ac">
    <w:name w:val="annotation text"/>
    <w:basedOn w:val="a"/>
    <w:link w:val="ad"/>
    <w:uiPriority w:val="99"/>
    <w:semiHidden/>
    <w:unhideWhenUsed/>
    <w:rsid w:val="007A28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28B7"/>
  </w:style>
  <w:style w:type="paragraph" w:styleId="ae">
    <w:name w:val="header"/>
    <w:basedOn w:val="a"/>
    <w:link w:val="af"/>
    <w:uiPriority w:val="99"/>
    <w:semiHidden/>
    <w:unhideWhenUsed/>
    <w:rsid w:val="007A28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A28B7"/>
    <w:rPr>
      <w:sz w:val="24"/>
      <w:szCs w:val="24"/>
    </w:rPr>
  </w:style>
  <w:style w:type="paragraph" w:styleId="af0">
    <w:name w:val="footer"/>
    <w:basedOn w:val="a"/>
    <w:link w:val="15"/>
    <w:uiPriority w:val="99"/>
    <w:semiHidden/>
    <w:unhideWhenUsed/>
    <w:rsid w:val="007A28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A28B7"/>
    <w:rPr>
      <w:sz w:val="24"/>
      <w:szCs w:val="24"/>
    </w:rPr>
  </w:style>
  <w:style w:type="paragraph" w:styleId="af2">
    <w:name w:val="index heading"/>
    <w:basedOn w:val="a"/>
    <w:uiPriority w:val="99"/>
    <w:semiHidden/>
    <w:unhideWhenUsed/>
    <w:rsid w:val="007A28B7"/>
    <w:pPr>
      <w:suppressLineNumbers/>
      <w:suppressAutoHyphens/>
    </w:pPr>
    <w:rPr>
      <w:rFonts w:cs="Mangal"/>
      <w:color w:val="00000A"/>
    </w:rPr>
  </w:style>
  <w:style w:type="paragraph" w:styleId="af3">
    <w:name w:val="List"/>
    <w:basedOn w:val="a"/>
    <w:uiPriority w:val="99"/>
    <w:semiHidden/>
    <w:unhideWhenUsed/>
    <w:rsid w:val="007A28B7"/>
    <w:pPr>
      <w:ind w:left="283" w:hanging="283"/>
    </w:pPr>
  </w:style>
  <w:style w:type="paragraph" w:styleId="22">
    <w:name w:val="List 2"/>
    <w:basedOn w:val="a"/>
    <w:uiPriority w:val="99"/>
    <w:semiHidden/>
    <w:unhideWhenUsed/>
    <w:rsid w:val="007A28B7"/>
    <w:pPr>
      <w:ind w:left="566" w:hanging="283"/>
      <w:jc w:val="both"/>
    </w:pPr>
    <w:rPr>
      <w:sz w:val="20"/>
      <w:szCs w:val="20"/>
    </w:rPr>
  </w:style>
  <w:style w:type="paragraph" w:styleId="af4">
    <w:name w:val="Body Text"/>
    <w:basedOn w:val="a"/>
    <w:link w:val="16"/>
    <w:uiPriority w:val="99"/>
    <w:semiHidden/>
    <w:unhideWhenUsed/>
    <w:rsid w:val="007A28B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A28B7"/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7A28B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A28B7"/>
    <w:rPr>
      <w:sz w:val="24"/>
      <w:szCs w:val="24"/>
    </w:rPr>
  </w:style>
  <w:style w:type="paragraph" w:styleId="23">
    <w:name w:val="List Continue 2"/>
    <w:basedOn w:val="a"/>
    <w:uiPriority w:val="99"/>
    <w:semiHidden/>
    <w:unhideWhenUsed/>
    <w:rsid w:val="007A28B7"/>
    <w:pPr>
      <w:spacing w:after="120"/>
      <w:ind w:left="566"/>
      <w:contextualSpacing/>
    </w:pPr>
  </w:style>
  <w:style w:type="paragraph" w:styleId="af8">
    <w:name w:val="Subtitle"/>
    <w:basedOn w:val="a"/>
    <w:link w:val="af9"/>
    <w:uiPriority w:val="99"/>
    <w:qFormat/>
    <w:rsid w:val="007A28B7"/>
    <w:rPr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7A28B7"/>
    <w:rPr>
      <w:sz w:val="28"/>
      <w:szCs w:val="24"/>
    </w:rPr>
  </w:style>
  <w:style w:type="paragraph" w:styleId="afa">
    <w:name w:val="Body Text First Indent"/>
    <w:basedOn w:val="af4"/>
    <w:link w:val="afb"/>
    <w:uiPriority w:val="99"/>
    <w:semiHidden/>
    <w:unhideWhenUsed/>
    <w:rsid w:val="007A28B7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semiHidden/>
    <w:rsid w:val="007A28B7"/>
  </w:style>
  <w:style w:type="paragraph" w:styleId="24">
    <w:name w:val="Body Text First Indent 2"/>
    <w:basedOn w:val="af6"/>
    <w:link w:val="25"/>
    <w:uiPriority w:val="99"/>
    <w:semiHidden/>
    <w:unhideWhenUsed/>
    <w:rsid w:val="007A28B7"/>
    <w:pPr>
      <w:ind w:firstLine="21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7A28B7"/>
  </w:style>
  <w:style w:type="paragraph" w:styleId="26">
    <w:name w:val="Body Text 2"/>
    <w:basedOn w:val="a"/>
    <w:link w:val="27"/>
    <w:uiPriority w:val="99"/>
    <w:semiHidden/>
    <w:unhideWhenUsed/>
    <w:rsid w:val="007A28B7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7A28B7"/>
    <w:rPr>
      <w:i/>
      <w:sz w:val="28"/>
      <w:szCs w:val="24"/>
    </w:rPr>
  </w:style>
  <w:style w:type="character" w:customStyle="1" w:styleId="31">
    <w:name w:val="Основной текст 3 Знак1"/>
    <w:aliases w:val="Знак7 Знак1"/>
    <w:basedOn w:val="a0"/>
    <w:link w:val="32"/>
    <w:uiPriority w:val="99"/>
    <w:semiHidden/>
    <w:locked/>
    <w:rsid w:val="007A28B7"/>
    <w:rPr>
      <w:sz w:val="16"/>
      <w:szCs w:val="16"/>
    </w:rPr>
  </w:style>
  <w:style w:type="paragraph" w:styleId="32">
    <w:name w:val="Body Text 3"/>
    <w:aliases w:val="Знак7"/>
    <w:basedOn w:val="a"/>
    <w:link w:val="31"/>
    <w:uiPriority w:val="99"/>
    <w:semiHidden/>
    <w:unhideWhenUsed/>
    <w:rsid w:val="007A28B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Знак7 Знак"/>
    <w:basedOn w:val="a0"/>
    <w:link w:val="32"/>
    <w:uiPriority w:val="99"/>
    <w:semiHidden/>
    <w:rsid w:val="007A28B7"/>
    <w:rPr>
      <w:sz w:val="16"/>
      <w:szCs w:val="16"/>
    </w:rPr>
  </w:style>
  <w:style w:type="paragraph" w:styleId="28">
    <w:name w:val="Body Text Indent 2"/>
    <w:basedOn w:val="a"/>
    <w:link w:val="210"/>
    <w:uiPriority w:val="99"/>
    <w:semiHidden/>
    <w:unhideWhenUsed/>
    <w:rsid w:val="007A28B7"/>
    <w:pPr>
      <w:suppressAutoHyphens/>
      <w:autoSpaceDE w:val="0"/>
      <w:autoSpaceDN w:val="0"/>
      <w:adjustRightInd w:val="0"/>
      <w:ind w:firstLine="770"/>
      <w:jc w:val="center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7A28B7"/>
    <w:rPr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7A28B7"/>
    <w:pPr>
      <w:suppressAutoHyphens/>
      <w:autoSpaceDE w:val="0"/>
      <w:autoSpaceDN w:val="0"/>
      <w:adjustRightInd w:val="0"/>
      <w:spacing w:line="360" w:lineRule="auto"/>
      <w:ind w:right="176" w:firstLine="660"/>
      <w:jc w:val="both"/>
    </w:p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7A28B7"/>
    <w:rPr>
      <w:sz w:val="24"/>
      <w:szCs w:val="24"/>
    </w:rPr>
  </w:style>
  <w:style w:type="paragraph" w:styleId="afc">
    <w:name w:val="Block Text"/>
    <w:basedOn w:val="a"/>
    <w:uiPriority w:val="99"/>
    <w:semiHidden/>
    <w:unhideWhenUsed/>
    <w:rsid w:val="007A28B7"/>
    <w:pPr>
      <w:suppressAutoHyphens/>
      <w:autoSpaceDE w:val="0"/>
      <w:autoSpaceDN w:val="0"/>
      <w:adjustRightInd w:val="0"/>
      <w:ind w:left="990" w:right="3256"/>
    </w:pPr>
  </w:style>
  <w:style w:type="paragraph" w:styleId="afd">
    <w:name w:val="Document Map"/>
    <w:basedOn w:val="a"/>
    <w:link w:val="afe"/>
    <w:uiPriority w:val="99"/>
    <w:semiHidden/>
    <w:unhideWhenUsed/>
    <w:rsid w:val="007A28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A28B7"/>
    <w:rPr>
      <w:rFonts w:ascii="Tahoma" w:hAnsi="Tahoma" w:cs="Tahoma"/>
      <w:shd w:val="clear" w:color="auto" w:fill="000080"/>
    </w:rPr>
  </w:style>
  <w:style w:type="paragraph" w:styleId="aff">
    <w:name w:val="Plain Text"/>
    <w:basedOn w:val="a"/>
    <w:link w:val="aff0"/>
    <w:uiPriority w:val="99"/>
    <w:semiHidden/>
    <w:unhideWhenUsed/>
    <w:rsid w:val="007A28B7"/>
    <w:rPr>
      <w:rFonts w:ascii="Courier New" w:hAnsi="Courier New"/>
      <w:sz w:val="20"/>
      <w:szCs w:val="20"/>
      <w:lang/>
    </w:rPr>
  </w:style>
  <w:style w:type="character" w:customStyle="1" w:styleId="aff0">
    <w:name w:val="Текст Знак"/>
    <w:basedOn w:val="a0"/>
    <w:link w:val="aff"/>
    <w:uiPriority w:val="99"/>
    <w:semiHidden/>
    <w:rsid w:val="007A28B7"/>
    <w:rPr>
      <w:rFonts w:ascii="Courier New" w:hAnsi="Courier New"/>
      <w:lang/>
    </w:rPr>
  </w:style>
  <w:style w:type="paragraph" w:styleId="aff1">
    <w:name w:val="annotation subject"/>
    <w:basedOn w:val="ac"/>
    <w:next w:val="ac"/>
    <w:link w:val="aff2"/>
    <w:uiPriority w:val="99"/>
    <w:semiHidden/>
    <w:unhideWhenUsed/>
    <w:rsid w:val="007A28B7"/>
    <w:rPr>
      <w:b/>
      <w:bCs/>
    </w:rPr>
  </w:style>
  <w:style w:type="character" w:customStyle="1" w:styleId="aff2">
    <w:name w:val="Тема примечания Знак"/>
    <w:basedOn w:val="ad"/>
    <w:link w:val="aff1"/>
    <w:uiPriority w:val="99"/>
    <w:semiHidden/>
    <w:rsid w:val="007A28B7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A28B7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A28B7"/>
    <w:rPr>
      <w:rFonts w:ascii="Tahoma" w:hAnsi="Tahoma" w:cs="Tahoma"/>
      <w:sz w:val="16"/>
      <w:szCs w:val="16"/>
    </w:rPr>
  </w:style>
  <w:style w:type="paragraph" w:customStyle="1" w:styleId="TOCHeading">
    <w:name w:val="TOC Heading"/>
    <w:basedOn w:val="1"/>
    <w:next w:val="a"/>
    <w:uiPriority w:val="99"/>
    <w:rsid w:val="007A28B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rsid w:val="007A28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Normal"/>
    <w:uiPriority w:val="99"/>
    <w:rsid w:val="007A28B7"/>
    <w:pPr>
      <w:widowControl w:val="0"/>
      <w:snapToGrid w:val="0"/>
      <w:spacing w:line="259" w:lineRule="auto"/>
      <w:ind w:firstLine="580"/>
    </w:pPr>
    <w:rPr>
      <w:sz w:val="28"/>
    </w:rPr>
  </w:style>
  <w:style w:type="paragraph" w:customStyle="1" w:styleId="ConsPlusNormal">
    <w:name w:val="ConsPlusNormal"/>
    <w:uiPriority w:val="99"/>
    <w:rsid w:val="007A2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uiPriority w:val="99"/>
    <w:rsid w:val="007A28B7"/>
    <w:pPr>
      <w:widowControl w:val="0"/>
      <w:spacing w:line="256" w:lineRule="auto"/>
      <w:ind w:firstLine="580"/>
    </w:pPr>
    <w:rPr>
      <w:rFonts w:eastAsia="Calibri"/>
      <w:sz w:val="28"/>
    </w:rPr>
  </w:style>
  <w:style w:type="character" w:customStyle="1" w:styleId="91">
    <w:name w:val="Основной текст (9)_"/>
    <w:basedOn w:val="a0"/>
    <w:link w:val="910"/>
    <w:uiPriority w:val="99"/>
    <w:locked/>
    <w:rsid w:val="007A28B7"/>
    <w:rPr>
      <w:spacing w:val="3"/>
      <w:sz w:val="18"/>
      <w:szCs w:val="1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A28B7"/>
    <w:pPr>
      <w:widowControl w:val="0"/>
      <w:shd w:val="clear" w:color="auto" w:fill="FFFFFF"/>
      <w:spacing w:before="600" w:line="227" w:lineRule="exact"/>
    </w:pPr>
    <w:rPr>
      <w:spacing w:val="3"/>
      <w:sz w:val="18"/>
      <w:szCs w:val="18"/>
    </w:rPr>
  </w:style>
  <w:style w:type="paragraph" w:customStyle="1" w:styleId="ConsPlusNonformat">
    <w:name w:val="ConsPlusNonformat"/>
    <w:uiPriority w:val="99"/>
    <w:rsid w:val="007A28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6">
    <w:name w:val="Абзац списка3"/>
    <w:basedOn w:val="a"/>
    <w:uiPriority w:val="99"/>
    <w:rsid w:val="007A28B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Стиль1"/>
    <w:basedOn w:val="a"/>
    <w:uiPriority w:val="99"/>
    <w:rsid w:val="007A28B7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212">
    <w:name w:val="Основной текст 212"/>
    <w:basedOn w:val="a"/>
    <w:uiPriority w:val="99"/>
    <w:rsid w:val="007A28B7"/>
    <w:pPr>
      <w:widowControl w:val="0"/>
      <w:suppressAutoHyphens/>
      <w:overflowPunct w:val="0"/>
      <w:autoSpaceDE w:val="0"/>
    </w:pPr>
    <w:rPr>
      <w:sz w:val="22"/>
      <w:szCs w:val="20"/>
      <w:lang w:val="en-US" w:eastAsia="ar-SA"/>
    </w:rPr>
  </w:style>
  <w:style w:type="paragraph" w:customStyle="1" w:styleId="aff5">
    <w:name w:val="т_маркер"/>
    <w:basedOn w:val="a"/>
    <w:uiPriority w:val="99"/>
    <w:rsid w:val="007A28B7"/>
    <w:pPr>
      <w:tabs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</w:style>
  <w:style w:type="paragraph" w:customStyle="1" w:styleId="211">
    <w:name w:val="Основной текст 211"/>
    <w:basedOn w:val="a"/>
    <w:uiPriority w:val="99"/>
    <w:rsid w:val="007A28B7"/>
    <w:pPr>
      <w:widowControl w:val="0"/>
      <w:suppressAutoHyphens/>
      <w:overflowPunct w:val="0"/>
      <w:autoSpaceDE w:val="0"/>
    </w:pPr>
    <w:rPr>
      <w:sz w:val="22"/>
      <w:szCs w:val="20"/>
      <w:lang w:val="en-US" w:eastAsia="ar-SA"/>
    </w:rPr>
  </w:style>
  <w:style w:type="paragraph" w:customStyle="1" w:styleId="aff6">
    <w:name w:val="Текст_стандарт"/>
    <w:basedOn w:val="28"/>
    <w:uiPriority w:val="99"/>
    <w:rsid w:val="007A28B7"/>
    <w:pPr>
      <w:spacing w:line="360" w:lineRule="auto"/>
      <w:ind w:firstLine="709"/>
      <w:jc w:val="both"/>
    </w:pPr>
  </w:style>
  <w:style w:type="paragraph" w:customStyle="1" w:styleId="aff7">
    <w:name w:val="Раздел_стандарт"/>
    <w:basedOn w:val="1"/>
    <w:uiPriority w:val="99"/>
    <w:rsid w:val="007A28B7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paragraph" w:customStyle="1" w:styleId="aff8">
    <w:name w:val="Подзаг_ст"/>
    <w:basedOn w:val="a"/>
    <w:uiPriority w:val="99"/>
    <w:rsid w:val="007A28B7"/>
    <w:pPr>
      <w:spacing w:after="120"/>
    </w:pPr>
    <w:rPr>
      <w:rFonts w:ascii="Arial" w:hAnsi="Arial"/>
    </w:rPr>
  </w:style>
  <w:style w:type="paragraph" w:customStyle="1" w:styleId="aff9">
    <w:name w:val="Ном_список"/>
    <w:basedOn w:val="a"/>
    <w:uiPriority w:val="99"/>
    <w:rsid w:val="007A28B7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9">
    <w:name w:val="заголовок 1"/>
    <w:basedOn w:val="a"/>
    <w:next w:val="a"/>
    <w:uiPriority w:val="99"/>
    <w:rsid w:val="007A28B7"/>
    <w:pPr>
      <w:keepNext/>
      <w:ind w:left="426" w:firstLine="708"/>
      <w:outlineLvl w:val="0"/>
    </w:pPr>
    <w:rPr>
      <w:szCs w:val="20"/>
    </w:rPr>
  </w:style>
  <w:style w:type="paragraph" w:customStyle="1" w:styleId="2a">
    <w:name w:val="Стиль2"/>
    <w:basedOn w:val="aff6"/>
    <w:uiPriority w:val="99"/>
    <w:rsid w:val="007A28B7"/>
  </w:style>
  <w:style w:type="paragraph" w:customStyle="1" w:styleId="37">
    <w:name w:val="Стиль3"/>
    <w:basedOn w:val="aff8"/>
    <w:uiPriority w:val="99"/>
    <w:rsid w:val="007A28B7"/>
  </w:style>
  <w:style w:type="paragraph" w:customStyle="1" w:styleId="310">
    <w:name w:val="Основной текст 31"/>
    <w:basedOn w:val="a"/>
    <w:uiPriority w:val="99"/>
    <w:rsid w:val="007A28B7"/>
    <w:pPr>
      <w:widowControl w:val="0"/>
      <w:overflowPunct w:val="0"/>
      <w:autoSpaceDE w:val="0"/>
      <w:autoSpaceDN w:val="0"/>
      <w:adjustRightInd w:val="0"/>
    </w:pPr>
    <w:rPr>
      <w:szCs w:val="20"/>
      <w:u w:val="single"/>
    </w:rPr>
  </w:style>
  <w:style w:type="paragraph" w:customStyle="1" w:styleId="213">
    <w:name w:val="Основной текст 21"/>
    <w:basedOn w:val="a"/>
    <w:uiPriority w:val="99"/>
    <w:rsid w:val="007A28B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FR1">
    <w:name w:val="FR1"/>
    <w:uiPriority w:val="99"/>
    <w:rsid w:val="007A28B7"/>
    <w:pPr>
      <w:widowControl w:val="0"/>
      <w:autoSpaceDE w:val="0"/>
      <w:autoSpaceDN w:val="0"/>
      <w:adjustRightInd w:val="0"/>
      <w:spacing w:before="180" w:line="278" w:lineRule="auto"/>
      <w:ind w:left="560" w:hanging="560"/>
    </w:pPr>
  </w:style>
  <w:style w:type="paragraph" w:customStyle="1" w:styleId="FR2">
    <w:name w:val="FR2"/>
    <w:uiPriority w:val="99"/>
    <w:rsid w:val="007A28B7"/>
    <w:pPr>
      <w:widowControl w:val="0"/>
      <w:autoSpaceDE w:val="0"/>
      <w:autoSpaceDN w:val="0"/>
      <w:adjustRightInd w:val="0"/>
      <w:spacing w:before="180" w:line="278" w:lineRule="auto"/>
      <w:ind w:left="560" w:hanging="560"/>
    </w:pPr>
    <w:rPr>
      <w:rFonts w:ascii="Arial" w:hAnsi="Arial" w:cs="Arial"/>
    </w:rPr>
  </w:style>
  <w:style w:type="paragraph" w:customStyle="1" w:styleId="41">
    <w:name w:val="Стиль4"/>
    <w:basedOn w:val="a"/>
    <w:uiPriority w:val="99"/>
    <w:rsid w:val="007A28B7"/>
    <w:rPr>
      <w:b/>
    </w:rPr>
  </w:style>
  <w:style w:type="paragraph" w:customStyle="1" w:styleId="51">
    <w:name w:val="Стиль5"/>
    <w:basedOn w:val="a"/>
    <w:uiPriority w:val="99"/>
    <w:rsid w:val="007A28B7"/>
    <w:pPr>
      <w:ind w:firstLine="708"/>
    </w:pPr>
    <w:rPr>
      <w:lang w:val="en-US"/>
    </w:rPr>
  </w:style>
  <w:style w:type="paragraph" w:customStyle="1" w:styleId="Normal1">
    <w:name w:val="Normal1"/>
    <w:uiPriority w:val="99"/>
    <w:rsid w:val="007A28B7"/>
  </w:style>
  <w:style w:type="paragraph" w:customStyle="1" w:styleId="FR3">
    <w:name w:val="FR3"/>
    <w:uiPriority w:val="99"/>
    <w:rsid w:val="007A28B7"/>
    <w:pPr>
      <w:widowControl w:val="0"/>
      <w:spacing w:before="440"/>
      <w:ind w:left="280"/>
    </w:pPr>
    <w:rPr>
      <w:sz w:val="16"/>
    </w:rPr>
  </w:style>
  <w:style w:type="paragraph" w:customStyle="1" w:styleId="BodyText21">
    <w:name w:val="Body Text 21"/>
    <w:basedOn w:val="Normal1"/>
    <w:uiPriority w:val="99"/>
    <w:rsid w:val="007A28B7"/>
    <w:pPr>
      <w:widowControl w:val="0"/>
      <w:spacing w:before="40" w:line="259" w:lineRule="auto"/>
      <w:ind w:left="-40"/>
    </w:pPr>
  </w:style>
  <w:style w:type="paragraph" w:customStyle="1" w:styleId="BlockText1">
    <w:name w:val="Block Text1"/>
    <w:basedOn w:val="Normal1"/>
    <w:uiPriority w:val="99"/>
    <w:rsid w:val="007A28B7"/>
    <w:pPr>
      <w:widowControl w:val="0"/>
      <w:spacing w:before="420"/>
      <w:ind w:left="840" w:right="400"/>
    </w:pPr>
    <w:rPr>
      <w:rFonts w:ascii="Arial" w:hAnsi="Arial"/>
      <w:sz w:val="22"/>
    </w:rPr>
  </w:style>
  <w:style w:type="paragraph" w:customStyle="1" w:styleId="affa">
    <w:name w:val="Àâòîðû ñòàòüè"/>
    <w:basedOn w:val="a"/>
    <w:uiPriority w:val="99"/>
    <w:rsid w:val="007A28B7"/>
    <w:pPr>
      <w:keepNext/>
      <w:keepLines/>
      <w:suppressAutoHyphens/>
      <w:overflowPunct w:val="0"/>
      <w:autoSpaceDE w:val="0"/>
      <w:autoSpaceDN w:val="0"/>
      <w:adjustRightInd w:val="0"/>
      <w:spacing w:after="120"/>
      <w:ind w:right="493" w:firstLine="340"/>
      <w:jc w:val="right"/>
    </w:pPr>
    <w:rPr>
      <w:rFonts w:ascii="Arial" w:hAnsi="Arial"/>
      <w:i/>
      <w:color w:val="000000"/>
      <w:szCs w:val="20"/>
    </w:rPr>
  </w:style>
  <w:style w:type="paragraph" w:customStyle="1" w:styleId="affb">
    <w:name w:val="Íàçâàíèå ñòàòüè"/>
    <w:basedOn w:val="a"/>
    <w:uiPriority w:val="99"/>
    <w:rsid w:val="007A28B7"/>
    <w:pPr>
      <w:keepNext/>
      <w:keepLines/>
      <w:suppressAutoHyphens/>
      <w:overflowPunct w:val="0"/>
      <w:autoSpaceDE w:val="0"/>
      <w:autoSpaceDN w:val="0"/>
      <w:adjustRightInd w:val="0"/>
      <w:spacing w:before="240"/>
    </w:pPr>
    <w:rPr>
      <w:rFonts w:ascii="AGRevueCyr" w:hAnsi="AGRevueCyr"/>
      <w:caps/>
      <w:szCs w:val="20"/>
    </w:rPr>
  </w:style>
  <w:style w:type="paragraph" w:customStyle="1" w:styleId="PlainText1">
    <w:name w:val="Plain Text1"/>
    <w:basedOn w:val="a"/>
    <w:uiPriority w:val="99"/>
    <w:rsid w:val="007A28B7"/>
    <w:pPr>
      <w:overflowPunct w:val="0"/>
      <w:autoSpaceDE w:val="0"/>
      <w:autoSpaceDN w:val="0"/>
      <w:adjustRightInd w:val="0"/>
      <w:ind w:firstLine="340"/>
    </w:pPr>
    <w:rPr>
      <w:rFonts w:ascii="Arial" w:hAnsi="Arial"/>
      <w:szCs w:val="20"/>
    </w:rPr>
  </w:style>
  <w:style w:type="paragraph" w:customStyle="1" w:styleId="TOCHeading1">
    <w:name w:val="TOC Heading1"/>
    <w:basedOn w:val="1"/>
    <w:next w:val="a"/>
    <w:uiPriority w:val="99"/>
    <w:rsid w:val="007A28B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affc">
    <w:name w:val="Основной текст_"/>
    <w:link w:val="38"/>
    <w:uiPriority w:val="99"/>
    <w:locked/>
    <w:rsid w:val="007A28B7"/>
    <w:rPr>
      <w:b/>
      <w:shd w:val="clear" w:color="auto" w:fill="FFFFFF"/>
    </w:rPr>
  </w:style>
  <w:style w:type="paragraph" w:customStyle="1" w:styleId="38">
    <w:name w:val="Основной текст3"/>
    <w:basedOn w:val="a"/>
    <w:link w:val="affc"/>
    <w:uiPriority w:val="99"/>
    <w:rsid w:val="007A28B7"/>
    <w:pPr>
      <w:widowControl w:val="0"/>
      <w:shd w:val="clear" w:color="auto" w:fill="FFFFFF"/>
      <w:spacing w:line="276" w:lineRule="exact"/>
      <w:jc w:val="center"/>
    </w:pPr>
    <w:rPr>
      <w:b/>
      <w:sz w:val="20"/>
      <w:szCs w:val="20"/>
    </w:rPr>
  </w:style>
  <w:style w:type="paragraph" w:customStyle="1" w:styleId="1a">
    <w:name w:val="Абзац списка1"/>
    <w:basedOn w:val="a"/>
    <w:uiPriority w:val="99"/>
    <w:rsid w:val="007A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Содержимое таблицы"/>
    <w:basedOn w:val="a"/>
    <w:uiPriority w:val="99"/>
    <w:rsid w:val="007A28B7"/>
    <w:pPr>
      <w:suppressLineNumbers/>
      <w:suppressAutoHyphens/>
    </w:pPr>
    <w:rPr>
      <w:lang w:eastAsia="zh-CN"/>
    </w:rPr>
  </w:style>
  <w:style w:type="paragraph" w:customStyle="1" w:styleId="txt">
    <w:name w:val="txt"/>
    <w:basedOn w:val="a"/>
    <w:uiPriority w:val="99"/>
    <w:rsid w:val="007A28B7"/>
    <w:pPr>
      <w:spacing w:before="100" w:beforeAutospacing="1" w:after="100" w:afterAutospacing="1"/>
    </w:pPr>
  </w:style>
  <w:style w:type="paragraph" w:customStyle="1" w:styleId="214">
    <w:name w:val="Основной текст с отступом 21"/>
    <w:basedOn w:val="a"/>
    <w:uiPriority w:val="99"/>
    <w:rsid w:val="007A28B7"/>
    <w:pPr>
      <w:ind w:left="720"/>
    </w:pPr>
    <w:rPr>
      <w:szCs w:val="20"/>
      <w:lang w:val="en-US"/>
    </w:rPr>
  </w:style>
  <w:style w:type="paragraph" w:customStyle="1" w:styleId="1112">
    <w:name w:val=".  11/12"/>
    <w:basedOn w:val="a"/>
    <w:uiPriority w:val="99"/>
    <w:rsid w:val="007A28B7"/>
    <w:pPr>
      <w:widowControl w:val="0"/>
      <w:suppressAutoHyphens/>
      <w:spacing w:after="200" w:line="276" w:lineRule="auto"/>
    </w:pPr>
    <w:rPr>
      <w:rFonts w:ascii="Calibri" w:eastAsia="Arial Unicode MS" w:hAnsi="Calibri" w:cs="font73"/>
      <w:kern w:val="2"/>
      <w:sz w:val="22"/>
      <w:szCs w:val="22"/>
      <w:lang w:eastAsia="ar-SA"/>
    </w:rPr>
  </w:style>
  <w:style w:type="paragraph" w:customStyle="1" w:styleId="toleft">
    <w:name w:val="toleft"/>
    <w:basedOn w:val="a"/>
    <w:uiPriority w:val="99"/>
    <w:rsid w:val="007A28B7"/>
    <w:pPr>
      <w:spacing w:before="100" w:beforeAutospacing="1" w:after="100" w:afterAutospacing="1"/>
    </w:pPr>
  </w:style>
  <w:style w:type="paragraph" w:customStyle="1" w:styleId="311">
    <w:name w:val="Основной текст 311"/>
    <w:basedOn w:val="a"/>
    <w:uiPriority w:val="99"/>
    <w:rsid w:val="007A28B7"/>
    <w:pPr>
      <w:widowControl w:val="0"/>
      <w:overflowPunct w:val="0"/>
      <w:autoSpaceDE w:val="0"/>
      <w:autoSpaceDN w:val="0"/>
      <w:adjustRightInd w:val="0"/>
    </w:pPr>
    <w:rPr>
      <w:szCs w:val="20"/>
      <w:u w:val="single"/>
    </w:rPr>
  </w:style>
  <w:style w:type="paragraph" w:customStyle="1" w:styleId="110">
    <w:name w:val="Абзац списка11"/>
    <w:basedOn w:val="a"/>
    <w:uiPriority w:val="99"/>
    <w:rsid w:val="007A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1">
    <w:name w:val="Обычный11"/>
    <w:uiPriority w:val="99"/>
    <w:rsid w:val="007A28B7"/>
  </w:style>
  <w:style w:type="paragraph" w:customStyle="1" w:styleId="2110">
    <w:name w:val="Основной текст с отступом 211"/>
    <w:basedOn w:val="a"/>
    <w:uiPriority w:val="99"/>
    <w:rsid w:val="007A28B7"/>
    <w:pPr>
      <w:ind w:left="720"/>
    </w:pPr>
    <w:rPr>
      <w:szCs w:val="20"/>
      <w:lang w:val="en-US"/>
    </w:rPr>
  </w:style>
  <w:style w:type="paragraph" w:customStyle="1" w:styleId="ConsPlusCell">
    <w:name w:val="ConsPlusCell"/>
    <w:uiPriority w:val="99"/>
    <w:rsid w:val="007A28B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A28B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b">
    <w:name w:val="Обычный (веб)1"/>
    <w:basedOn w:val="a"/>
    <w:uiPriority w:val="99"/>
    <w:rsid w:val="007A28B7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1c">
    <w:name w:val="Основной текст1"/>
    <w:basedOn w:val="a"/>
    <w:uiPriority w:val="99"/>
    <w:rsid w:val="007A28B7"/>
    <w:pPr>
      <w:spacing w:line="259" w:lineRule="exact"/>
    </w:pPr>
    <w:rPr>
      <w:sz w:val="21"/>
      <w:szCs w:val="21"/>
    </w:rPr>
  </w:style>
  <w:style w:type="character" w:customStyle="1" w:styleId="2b">
    <w:name w:val="Основной текст (2)_"/>
    <w:basedOn w:val="a0"/>
    <w:link w:val="2c"/>
    <w:uiPriority w:val="99"/>
    <w:locked/>
    <w:rsid w:val="007A28B7"/>
  </w:style>
  <w:style w:type="paragraph" w:customStyle="1" w:styleId="2c">
    <w:name w:val="Основной текст (2)"/>
    <w:basedOn w:val="a"/>
    <w:link w:val="2b"/>
    <w:uiPriority w:val="99"/>
    <w:rsid w:val="007A28B7"/>
    <w:pPr>
      <w:spacing w:line="259" w:lineRule="exact"/>
    </w:pPr>
    <w:rPr>
      <w:sz w:val="20"/>
      <w:szCs w:val="20"/>
    </w:rPr>
  </w:style>
  <w:style w:type="paragraph" w:customStyle="1" w:styleId="Style14">
    <w:name w:val="Style14"/>
    <w:basedOn w:val="a"/>
    <w:uiPriority w:val="99"/>
    <w:rsid w:val="007A28B7"/>
    <w:pPr>
      <w:widowControl w:val="0"/>
      <w:autoSpaceDE w:val="0"/>
      <w:autoSpaceDN w:val="0"/>
      <w:adjustRightInd w:val="0"/>
      <w:spacing w:line="522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7A28B7"/>
    <w:pPr>
      <w:widowControl w:val="0"/>
      <w:autoSpaceDE w:val="0"/>
      <w:autoSpaceDN w:val="0"/>
      <w:adjustRightInd w:val="0"/>
    </w:pPr>
  </w:style>
  <w:style w:type="paragraph" w:customStyle="1" w:styleId="2d">
    <w:name w:val="Абзац списка2"/>
    <w:basedOn w:val="a"/>
    <w:uiPriority w:val="99"/>
    <w:rsid w:val="007A28B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d">
    <w:name w:val="1 Стиль"/>
    <w:basedOn w:val="a"/>
    <w:uiPriority w:val="99"/>
    <w:rsid w:val="007A28B7"/>
    <w:pPr>
      <w:widowControl w:val="0"/>
      <w:autoSpaceDE w:val="0"/>
      <w:autoSpaceDN w:val="0"/>
      <w:adjustRightInd w:val="0"/>
      <w:ind w:firstLine="709"/>
      <w:jc w:val="both"/>
    </w:pPr>
    <w:rPr>
      <w:noProof/>
      <w:sz w:val="22"/>
    </w:rPr>
  </w:style>
  <w:style w:type="paragraph" w:customStyle="1" w:styleId="Style1">
    <w:name w:val="Style1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3">
    <w:name w:val="Style3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7A28B7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paragraph" w:customStyle="1" w:styleId="Style2">
    <w:name w:val="Style2"/>
    <w:basedOn w:val="a"/>
    <w:uiPriority w:val="99"/>
    <w:rsid w:val="007A28B7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paragraph" w:customStyle="1" w:styleId="Style4">
    <w:name w:val="Style4"/>
    <w:basedOn w:val="a"/>
    <w:uiPriority w:val="99"/>
    <w:rsid w:val="007A28B7"/>
    <w:pPr>
      <w:widowControl w:val="0"/>
      <w:autoSpaceDE w:val="0"/>
      <w:autoSpaceDN w:val="0"/>
      <w:adjustRightInd w:val="0"/>
      <w:spacing w:line="259" w:lineRule="exact"/>
      <w:ind w:hanging="214"/>
      <w:jc w:val="both"/>
    </w:pPr>
    <w:rPr>
      <w:rFonts w:ascii="Lucida Sans Unicode" w:hAnsi="Lucida Sans Unicode"/>
    </w:rPr>
  </w:style>
  <w:style w:type="paragraph" w:customStyle="1" w:styleId="Style5">
    <w:name w:val="Style5"/>
    <w:basedOn w:val="a"/>
    <w:uiPriority w:val="99"/>
    <w:rsid w:val="007A28B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Lucida Sans Unicode" w:hAnsi="Lucida Sans Unicode"/>
    </w:rPr>
  </w:style>
  <w:style w:type="paragraph" w:customStyle="1" w:styleId="Style10">
    <w:name w:val="Style10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7">
    <w:name w:val="Style7"/>
    <w:basedOn w:val="a"/>
    <w:uiPriority w:val="99"/>
    <w:rsid w:val="007A28B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Lucida Sans Unicode" w:hAnsi="Lucida Sans Unicode"/>
    </w:rPr>
  </w:style>
  <w:style w:type="paragraph" w:customStyle="1" w:styleId="Style33">
    <w:name w:val="Style33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25">
    <w:name w:val="Style25"/>
    <w:basedOn w:val="a"/>
    <w:uiPriority w:val="99"/>
    <w:rsid w:val="007A28B7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paragraph" w:customStyle="1" w:styleId="Style29">
    <w:name w:val="Style29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31">
    <w:name w:val="Style31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22">
    <w:name w:val="Style22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24">
    <w:name w:val="Style24"/>
    <w:basedOn w:val="a"/>
    <w:uiPriority w:val="99"/>
    <w:rsid w:val="007A28B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3">
    <w:name w:val="Style13"/>
    <w:basedOn w:val="a"/>
    <w:uiPriority w:val="99"/>
    <w:rsid w:val="007A28B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article">
    <w:name w:val="article"/>
    <w:basedOn w:val="a"/>
    <w:uiPriority w:val="99"/>
    <w:rsid w:val="007A28B7"/>
    <w:pPr>
      <w:spacing w:before="100" w:beforeAutospacing="1" w:after="100" w:afterAutospacing="1"/>
    </w:pPr>
  </w:style>
  <w:style w:type="paragraph" w:customStyle="1" w:styleId="42">
    <w:name w:val="Абзац списка4"/>
    <w:basedOn w:val="a"/>
    <w:uiPriority w:val="99"/>
    <w:rsid w:val="007A28B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e">
    <w:name w:val="Заголовок"/>
    <w:basedOn w:val="a"/>
    <w:next w:val="af4"/>
    <w:uiPriority w:val="99"/>
    <w:rsid w:val="007A28B7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NoSpacing">
    <w:name w:val="No Spacing"/>
    <w:uiPriority w:val="99"/>
    <w:rsid w:val="007A28B7"/>
    <w:pPr>
      <w:suppressAutoHyphens/>
    </w:pPr>
    <w:rPr>
      <w:color w:val="00000A"/>
      <w:sz w:val="24"/>
      <w:szCs w:val="24"/>
    </w:rPr>
  </w:style>
  <w:style w:type="paragraph" w:customStyle="1" w:styleId="ListParagraph">
    <w:name w:val="List Paragraph"/>
    <w:basedOn w:val="a"/>
    <w:uiPriority w:val="99"/>
    <w:rsid w:val="007A28B7"/>
    <w:pPr>
      <w:suppressAutoHyphens/>
      <w:ind w:left="720"/>
      <w:contextualSpacing/>
    </w:pPr>
    <w:rPr>
      <w:color w:val="00000A"/>
    </w:rPr>
  </w:style>
  <w:style w:type="paragraph" w:customStyle="1" w:styleId="cont">
    <w:name w:val="cont"/>
    <w:basedOn w:val="a"/>
    <w:uiPriority w:val="99"/>
    <w:rsid w:val="007A28B7"/>
    <w:pPr>
      <w:suppressAutoHyphens/>
      <w:spacing w:before="115" w:after="115"/>
      <w:ind w:left="115" w:right="115"/>
    </w:pPr>
    <w:rPr>
      <w:color w:val="000000"/>
      <w:sz w:val="17"/>
      <w:szCs w:val="17"/>
    </w:rPr>
  </w:style>
  <w:style w:type="paragraph" w:customStyle="1" w:styleId="afff">
    <w:name w:val="Заголовок таблицы"/>
    <w:basedOn w:val="affd"/>
    <w:uiPriority w:val="99"/>
    <w:rsid w:val="007A28B7"/>
    <w:pPr>
      <w:suppressLineNumbers w:val="0"/>
    </w:pPr>
    <w:rPr>
      <w:color w:val="00000A"/>
      <w:lang w:eastAsia="ru-RU"/>
    </w:rPr>
  </w:style>
  <w:style w:type="paragraph" w:customStyle="1" w:styleId="2e">
    <w:name w:val="Основной текст2"/>
    <w:basedOn w:val="a"/>
    <w:uiPriority w:val="99"/>
    <w:rsid w:val="007A28B7"/>
    <w:pPr>
      <w:shd w:val="clear" w:color="auto" w:fill="FFFFFF"/>
      <w:spacing w:after="420" w:line="240" w:lineRule="atLeast"/>
      <w:jc w:val="center"/>
    </w:pPr>
    <w:rPr>
      <w:rFonts w:eastAsia="Calibri"/>
      <w:color w:val="000000"/>
      <w:sz w:val="28"/>
      <w:szCs w:val="28"/>
      <w:lang w:eastAsia="zh-CN"/>
    </w:rPr>
  </w:style>
  <w:style w:type="paragraph" w:customStyle="1" w:styleId="msonormalcxspmiddle">
    <w:name w:val="msonormalcxspmiddle"/>
    <w:basedOn w:val="a"/>
    <w:uiPriority w:val="99"/>
    <w:rsid w:val="007A28B7"/>
    <w:pPr>
      <w:spacing w:before="100" w:beforeAutospacing="1" w:after="100" w:afterAutospacing="1"/>
    </w:pPr>
  </w:style>
  <w:style w:type="paragraph" w:customStyle="1" w:styleId="61">
    <w:name w:val="Абзац списка6"/>
    <w:basedOn w:val="a"/>
    <w:uiPriority w:val="99"/>
    <w:rsid w:val="007A28B7"/>
    <w:pPr>
      <w:tabs>
        <w:tab w:val="left" w:pos="708"/>
      </w:tabs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msolistparagraphcxspfirst1">
    <w:name w:val="msolistparagraphcxspfirst1"/>
    <w:basedOn w:val="a"/>
    <w:uiPriority w:val="99"/>
    <w:rsid w:val="007A28B7"/>
    <w:pPr>
      <w:tabs>
        <w:tab w:val="left" w:pos="708"/>
      </w:tabs>
      <w:suppressAutoHyphens/>
      <w:spacing w:before="100" w:beforeAutospacing="1" w:after="100" w:afterAutospacing="1"/>
    </w:pPr>
    <w:rPr>
      <w:color w:val="00000A"/>
    </w:rPr>
  </w:style>
  <w:style w:type="paragraph" w:customStyle="1" w:styleId="msolistparagraphcxspmiddle1">
    <w:name w:val="msolistparagraphcxspmiddle1"/>
    <w:basedOn w:val="a"/>
    <w:uiPriority w:val="99"/>
    <w:rsid w:val="007A28B7"/>
    <w:pPr>
      <w:tabs>
        <w:tab w:val="left" w:pos="708"/>
      </w:tabs>
      <w:suppressAutoHyphens/>
      <w:spacing w:before="100" w:beforeAutospacing="1" w:after="100" w:afterAutospacing="1"/>
    </w:pPr>
    <w:rPr>
      <w:color w:val="00000A"/>
    </w:rPr>
  </w:style>
  <w:style w:type="paragraph" w:customStyle="1" w:styleId="msolistparagraphcxsplast1">
    <w:name w:val="msolistparagraphcxsplast1"/>
    <w:basedOn w:val="a"/>
    <w:uiPriority w:val="99"/>
    <w:rsid w:val="007A28B7"/>
    <w:pPr>
      <w:tabs>
        <w:tab w:val="left" w:pos="708"/>
      </w:tabs>
      <w:suppressAutoHyphens/>
      <w:spacing w:before="100" w:beforeAutospacing="1" w:after="100" w:afterAutospacing="1"/>
    </w:pPr>
    <w:rPr>
      <w:color w:val="00000A"/>
    </w:rPr>
  </w:style>
  <w:style w:type="paragraph" w:customStyle="1" w:styleId="p2">
    <w:name w:val="p2"/>
    <w:basedOn w:val="a"/>
    <w:uiPriority w:val="99"/>
    <w:rsid w:val="007A28B7"/>
    <w:pPr>
      <w:tabs>
        <w:tab w:val="left" w:pos="708"/>
      </w:tabs>
      <w:suppressAutoHyphens/>
      <w:spacing w:before="100" w:beforeAutospacing="1" w:after="100" w:afterAutospacing="1"/>
    </w:pPr>
    <w:rPr>
      <w:color w:val="00000A"/>
    </w:rPr>
  </w:style>
  <w:style w:type="character" w:styleId="afff0">
    <w:name w:val="footnote reference"/>
    <w:basedOn w:val="a0"/>
    <w:uiPriority w:val="99"/>
    <w:semiHidden/>
    <w:unhideWhenUsed/>
    <w:rsid w:val="007A28B7"/>
    <w:rPr>
      <w:vertAlign w:val="superscript"/>
    </w:rPr>
  </w:style>
  <w:style w:type="character" w:styleId="afff1">
    <w:name w:val="annotation reference"/>
    <w:basedOn w:val="a0"/>
    <w:uiPriority w:val="99"/>
    <w:semiHidden/>
    <w:unhideWhenUsed/>
    <w:rsid w:val="007A28B7"/>
    <w:rPr>
      <w:rFonts w:ascii="Times New Roman" w:hAnsi="Times New Roman" w:cs="Times New Roman" w:hint="default"/>
      <w:sz w:val="16"/>
    </w:rPr>
  </w:style>
  <w:style w:type="character" w:styleId="afff2">
    <w:name w:val="page number"/>
    <w:basedOn w:val="a0"/>
    <w:uiPriority w:val="99"/>
    <w:semiHidden/>
    <w:unhideWhenUsed/>
    <w:rsid w:val="007A28B7"/>
    <w:rPr>
      <w:rFonts w:ascii="Times New Roman" w:hAnsi="Times New Roman" w:cs="Times New Roman" w:hint="default"/>
    </w:rPr>
  </w:style>
  <w:style w:type="character" w:customStyle="1" w:styleId="15">
    <w:name w:val="Нижний колонтитул Знак1"/>
    <w:basedOn w:val="a0"/>
    <w:link w:val="af0"/>
    <w:uiPriority w:val="99"/>
    <w:semiHidden/>
    <w:locked/>
    <w:rsid w:val="007A28B7"/>
    <w:rPr>
      <w:sz w:val="24"/>
      <w:szCs w:val="24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A28B7"/>
    <w:rPr>
      <w:sz w:val="24"/>
      <w:szCs w:val="24"/>
    </w:rPr>
  </w:style>
  <w:style w:type="character" w:customStyle="1" w:styleId="highlighthighlightactive">
    <w:name w:val="highlight highlight_active"/>
    <w:basedOn w:val="a0"/>
    <w:rsid w:val="007A28B7"/>
    <w:rPr>
      <w:rFonts w:ascii="Times New Roman" w:hAnsi="Times New Roman" w:cs="Times New Roman" w:hint="default"/>
    </w:rPr>
  </w:style>
  <w:style w:type="character" w:customStyle="1" w:styleId="FontStyle46">
    <w:name w:val="Font Style46"/>
    <w:uiPriority w:val="99"/>
    <w:rsid w:val="007A28B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7A28B7"/>
  </w:style>
  <w:style w:type="character" w:customStyle="1" w:styleId="submenu-table">
    <w:name w:val="submenu-table"/>
    <w:uiPriority w:val="99"/>
    <w:rsid w:val="007A28B7"/>
  </w:style>
  <w:style w:type="character" w:customStyle="1" w:styleId="Heading4Char">
    <w:name w:val="Heading 4 Char"/>
    <w:basedOn w:val="a0"/>
    <w:uiPriority w:val="99"/>
    <w:locked/>
    <w:rsid w:val="007A28B7"/>
    <w:rPr>
      <w:rFonts w:ascii="Times New Roman" w:hAnsi="Times New Roman" w:cs="Times New Roman" w:hint="default"/>
      <w:sz w:val="24"/>
      <w:lang w:val="ru-RU"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locked/>
    <w:rsid w:val="007A28B7"/>
    <w:rPr>
      <w:sz w:val="24"/>
      <w:szCs w:val="24"/>
    </w:rPr>
  </w:style>
  <w:style w:type="character" w:customStyle="1" w:styleId="afff3">
    <w:name w:val="Текст_стандарт Знак"/>
    <w:basedOn w:val="29"/>
    <w:uiPriority w:val="99"/>
    <w:rsid w:val="007A28B7"/>
    <w:rPr>
      <w:rFonts w:ascii="Times New Roman" w:hAnsi="Times New Roman" w:cs="Times New Roman" w:hint="default"/>
      <w:lang w:val="ru-RU" w:eastAsia="ru-RU" w:bidi="ar-SA"/>
    </w:rPr>
  </w:style>
  <w:style w:type="character" w:customStyle="1" w:styleId="2f">
    <w:name w:val="Стиль2 Знак"/>
    <w:basedOn w:val="afff3"/>
    <w:uiPriority w:val="99"/>
    <w:rsid w:val="007A28B7"/>
  </w:style>
  <w:style w:type="character" w:customStyle="1" w:styleId="afff4">
    <w:name w:val="Подзаг_ст Знак"/>
    <w:uiPriority w:val="99"/>
    <w:rsid w:val="007A28B7"/>
    <w:rPr>
      <w:rFonts w:ascii="Arial" w:hAnsi="Arial" w:cs="Arial" w:hint="default"/>
      <w:sz w:val="24"/>
      <w:lang w:val="ru-RU" w:eastAsia="ru-RU"/>
    </w:rPr>
  </w:style>
  <w:style w:type="character" w:customStyle="1" w:styleId="39">
    <w:name w:val="Стиль3 Знак"/>
    <w:basedOn w:val="afff4"/>
    <w:uiPriority w:val="99"/>
    <w:rsid w:val="007A28B7"/>
    <w:rPr>
      <w:rFonts w:cs="Times New Roman"/>
      <w:szCs w:val="24"/>
      <w:lang w:bidi="ar-SA"/>
    </w:rPr>
  </w:style>
  <w:style w:type="character" w:customStyle="1" w:styleId="43">
    <w:name w:val="Стиль4 Знак"/>
    <w:uiPriority w:val="99"/>
    <w:rsid w:val="007A28B7"/>
    <w:rPr>
      <w:b/>
      <w:bCs w:val="0"/>
      <w:sz w:val="24"/>
      <w:lang w:val="ru-RU" w:eastAsia="ru-RU"/>
    </w:rPr>
  </w:style>
  <w:style w:type="character" w:customStyle="1" w:styleId="DefaultParagraphFont1">
    <w:name w:val="Default Paragraph Font1"/>
    <w:uiPriority w:val="99"/>
    <w:rsid w:val="007A28B7"/>
  </w:style>
  <w:style w:type="character" w:customStyle="1" w:styleId="PlainTextChar">
    <w:name w:val="Plain Text Char"/>
    <w:basedOn w:val="a0"/>
    <w:uiPriority w:val="99"/>
    <w:locked/>
    <w:rsid w:val="007A28B7"/>
    <w:rPr>
      <w:rFonts w:ascii="Courier New" w:hAnsi="Courier New" w:cs="Times New Roman" w:hint="default"/>
      <w:lang w:val="ru-RU" w:eastAsia="ru-RU"/>
    </w:rPr>
  </w:style>
  <w:style w:type="character" w:customStyle="1" w:styleId="130">
    <w:name w:val="Основной текст + 13"/>
    <w:aliases w:val="5 pt,Не полужирный"/>
    <w:uiPriority w:val="99"/>
    <w:rsid w:val="007A28B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/>
    </w:rPr>
  </w:style>
  <w:style w:type="character" w:customStyle="1" w:styleId="0pt">
    <w:name w:val="Основной текст + Интервал 0 pt"/>
    <w:uiPriority w:val="99"/>
    <w:rsid w:val="007A28B7"/>
    <w:rPr>
      <w:rFonts w:ascii="Times New Roman" w:hAnsi="Times New Roman" w:cs="Times New Roman" w:hint="default"/>
      <w:b/>
      <w:bCs w:val="0"/>
      <w:strike w:val="0"/>
      <w:dstrike w:val="0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butback1">
    <w:name w:val="butback1"/>
    <w:uiPriority w:val="99"/>
    <w:rsid w:val="007A28B7"/>
    <w:rPr>
      <w:color w:val="666666"/>
    </w:rPr>
  </w:style>
  <w:style w:type="character" w:customStyle="1" w:styleId="HTMLPreformattedChar">
    <w:name w:val="HTML Preformatted Char"/>
    <w:uiPriority w:val="99"/>
    <w:locked/>
    <w:rsid w:val="007A28B7"/>
    <w:rPr>
      <w:rFonts w:ascii="Courier New" w:hAnsi="Courier New" w:cs="Courier New" w:hint="default"/>
    </w:rPr>
  </w:style>
  <w:style w:type="character" w:customStyle="1" w:styleId="FontStyle13">
    <w:name w:val="Font Style13"/>
    <w:uiPriority w:val="99"/>
    <w:rsid w:val="007A28B7"/>
    <w:rPr>
      <w:rFonts w:ascii="Times New Roman" w:hAnsi="Times New Roman" w:cs="Times New Roman" w:hint="default"/>
      <w:sz w:val="22"/>
    </w:rPr>
  </w:style>
  <w:style w:type="character" w:customStyle="1" w:styleId="FontStyle41">
    <w:name w:val="Font Style41"/>
    <w:uiPriority w:val="99"/>
    <w:rsid w:val="007A28B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1">
    <w:name w:val="Font Style11"/>
    <w:uiPriority w:val="99"/>
    <w:rsid w:val="007A28B7"/>
    <w:rPr>
      <w:rFonts w:ascii="Lucida Sans Unicode" w:hAnsi="Lucida Sans Unicode" w:cs="Lucida Sans Unicode" w:hint="default"/>
      <w:b/>
      <w:bCs w:val="0"/>
      <w:sz w:val="16"/>
    </w:rPr>
  </w:style>
  <w:style w:type="character" w:customStyle="1" w:styleId="FontStyle12">
    <w:name w:val="Font Style12"/>
    <w:uiPriority w:val="99"/>
    <w:rsid w:val="007A28B7"/>
    <w:rPr>
      <w:rFonts w:ascii="Lucida Sans Unicode" w:hAnsi="Lucida Sans Unicode" w:cs="Lucida Sans Unicode" w:hint="default"/>
      <w:b/>
      <w:bCs w:val="0"/>
      <w:spacing w:val="-10"/>
      <w:sz w:val="34"/>
    </w:rPr>
  </w:style>
  <w:style w:type="character" w:customStyle="1" w:styleId="FontStyle14">
    <w:name w:val="Font Style14"/>
    <w:uiPriority w:val="99"/>
    <w:rsid w:val="007A28B7"/>
    <w:rPr>
      <w:rFonts w:ascii="Lucida Sans Unicode" w:hAnsi="Lucida Sans Unicode" w:cs="Lucida Sans Unicode" w:hint="default"/>
      <w:sz w:val="18"/>
    </w:rPr>
  </w:style>
  <w:style w:type="character" w:customStyle="1" w:styleId="FontStyle39">
    <w:name w:val="Font Style39"/>
    <w:uiPriority w:val="99"/>
    <w:rsid w:val="007A28B7"/>
    <w:rPr>
      <w:rFonts w:ascii="Lucida Sans Unicode" w:hAnsi="Lucida Sans Unicode" w:cs="Lucida Sans Unicode" w:hint="default"/>
      <w:sz w:val="18"/>
    </w:rPr>
  </w:style>
  <w:style w:type="character" w:customStyle="1" w:styleId="FontStyle38">
    <w:name w:val="Font Style38"/>
    <w:uiPriority w:val="99"/>
    <w:rsid w:val="007A28B7"/>
    <w:rPr>
      <w:rFonts w:ascii="Lucida Sans Unicode" w:hAnsi="Lucida Sans Unicode" w:cs="Lucida Sans Unicode" w:hint="default"/>
      <w:b/>
      <w:bCs w:val="0"/>
      <w:sz w:val="18"/>
    </w:rPr>
  </w:style>
  <w:style w:type="character" w:customStyle="1" w:styleId="FontStyle37">
    <w:name w:val="Font Style37"/>
    <w:uiPriority w:val="99"/>
    <w:rsid w:val="007A28B7"/>
    <w:rPr>
      <w:rFonts w:ascii="Lucida Sans Unicode" w:hAnsi="Lucida Sans Unicode" w:cs="Lucida Sans Unicode" w:hint="default"/>
      <w:b/>
      <w:bCs w:val="0"/>
      <w:spacing w:val="-10"/>
      <w:sz w:val="34"/>
    </w:rPr>
  </w:style>
  <w:style w:type="character" w:customStyle="1" w:styleId="FontStyle36">
    <w:name w:val="Font Style36"/>
    <w:uiPriority w:val="99"/>
    <w:rsid w:val="007A28B7"/>
    <w:rPr>
      <w:rFonts w:ascii="Lucida Sans Unicode" w:hAnsi="Lucida Sans Unicode" w:cs="Lucida Sans Unicode" w:hint="default"/>
      <w:b/>
      <w:bCs w:val="0"/>
      <w:sz w:val="16"/>
    </w:rPr>
  </w:style>
  <w:style w:type="character" w:customStyle="1" w:styleId="FontStyle44">
    <w:name w:val="Font Style44"/>
    <w:uiPriority w:val="99"/>
    <w:rsid w:val="007A28B7"/>
    <w:rPr>
      <w:rFonts w:ascii="Arial" w:hAnsi="Arial" w:cs="Arial" w:hint="default"/>
      <w:i/>
      <w:iCs w:val="0"/>
      <w:sz w:val="18"/>
    </w:rPr>
  </w:style>
  <w:style w:type="character" w:customStyle="1" w:styleId="FontStyle40">
    <w:name w:val="Font Style40"/>
    <w:uiPriority w:val="99"/>
    <w:rsid w:val="007A28B7"/>
    <w:rPr>
      <w:rFonts w:ascii="Times New Roman" w:hAnsi="Times New Roman" w:cs="Times New Roman" w:hint="default"/>
      <w:sz w:val="20"/>
    </w:rPr>
  </w:style>
  <w:style w:type="character" w:customStyle="1" w:styleId="FontStyle50">
    <w:name w:val="Font Style50"/>
    <w:uiPriority w:val="99"/>
    <w:rsid w:val="007A28B7"/>
    <w:rPr>
      <w:rFonts w:ascii="Lucida Sans Unicode" w:hAnsi="Lucida Sans Unicode" w:cs="Lucida Sans Unicode" w:hint="default"/>
      <w:sz w:val="18"/>
    </w:rPr>
  </w:style>
  <w:style w:type="character" w:customStyle="1" w:styleId="FontStyle45">
    <w:name w:val="Font Style45"/>
    <w:uiPriority w:val="99"/>
    <w:rsid w:val="007A28B7"/>
    <w:rPr>
      <w:rFonts w:ascii="Lucida Sans Unicode" w:hAnsi="Lucida Sans Unicode" w:cs="Lucida Sans Unicode" w:hint="default"/>
      <w:spacing w:val="-10"/>
      <w:sz w:val="18"/>
    </w:rPr>
  </w:style>
  <w:style w:type="character" w:customStyle="1" w:styleId="FontStyle34">
    <w:name w:val="Font Style34"/>
    <w:uiPriority w:val="99"/>
    <w:rsid w:val="007A28B7"/>
    <w:rPr>
      <w:rFonts w:ascii="Times New Roman" w:hAnsi="Times New Roman" w:cs="Times New Roman" w:hint="default"/>
      <w:b/>
      <w:bCs w:val="0"/>
      <w:sz w:val="26"/>
    </w:rPr>
  </w:style>
  <w:style w:type="character" w:customStyle="1" w:styleId="value">
    <w:name w:val="value"/>
    <w:basedOn w:val="a0"/>
    <w:uiPriority w:val="99"/>
    <w:rsid w:val="007A28B7"/>
    <w:rPr>
      <w:rFonts w:ascii="Times New Roman" w:hAnsi="Times New Roman" w:cs="Times New Roman" w:hint="default"/>
    </w:rPr>
  </w:style>
  <w:style w:type="character" w:customStyle="1" w:styleId="-">
    <w:name w:val="Интернет-ссылка"/>
    <w:basedOn w:val="a0"/>
    <w:rsid w:val="007A28B7"/>
    <w:rPr>
      <w:rFonts w:ascii="Times New Roman" w:hAnsi="Times New Roman" w:cs="Times New Roman" w:hint="default"/>
      <w:color w:val="0066CC"/>
      <w:u w:val="single"/>
    </w:rPr>
  </w:style>
  <w:style w:type="character" w:customStyle="1" w:styleId="220">
    <w:name w:val="Основной текст (2)2"/>
    <w:basedOn w:val="a0"/>
    <w:rsid w:val="007A28B7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Heading1Char">
    <w:name w:val="Heading 1 Char"/>
    <w:basedOn w:val="a0"/>
    <w:locked/>
    <w:rsid w:val="007A28B7"/>
    <w:rPr>
      <w:rFonts w:ascii="Cambria" w:hAnsi="Cambria" w:cs="Times New Roman" w:hint="default"/>
      <w:b/>
      <w:bCs/>
      <w:color w:val="00000A"/>
      <w:kern w:val="32"/>
      <w:sz w:val="32"/>
      <w:szCs w:val="32"/>
    </w:rPr>
  </w:style>
  <w:style w:type="character" w:customStyle="1" w:styleId="71">
    <w:name w:val="Основной текст Знак7"/>
    <w:basedOn w:val="a0"/>
    <w:rsid w:val="007A28B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f0">
    <w:name w:val="Текст сноски Знак2"/>
    <w:aliases w:val="Знак Знак10"/>
    <w:basedOn w:val="a0"/>
    <w:uiPriority w:val="99"/>
    <w:locked/>
    <w:rsid w:val="007A28B7"/>
    <w:rPr>
      <w:sz w:val="20"/>
      <w:szCs w:val="20"/>
    </w:rPr>
  </w:style>
  <w:style w:type="character" w:customStyle="1" w:styleId="s1">
    <w:name w:val="s1"/>
    <w:basedOn w:val="a0"/>
    <w:uiPriority w:val="99"/>
    <w:rsid w:val="007A28B7"/>
    <w:rPr>
      <w:rFonts w:ascii="Times New Roman" w:hAnsi="Times New Roman" w:cs="Times New Roman" w:hint="default"/>
    </w:rPr>
  </w:style>
  <w:style w:type="character" w:customStyle="1" w:styleId="s6">
    <w:name w:val="s6"/>
    <w:basedOn w:val="a0"/>
    <w:uiPriority w:val="99"/>
    <w:rsid w:val="007A28B7"/>
    <w:rPr>
      <w:rFonts w:ascii="Times New Roman" w:hAnsi="Times New Roman" w:cs="Times New Roman" w:hint="default"/>
    </w:rPr>
  </w:style>
  <w:style w:type="character" w:customStyle="1" w:styleId="WW8Num1z0">
    <w:name w:val="WW8Num1z0"/>
    <w:rsid w:val="007A28B7"/>
  </w:style>
  <w:style w:type="table" w:styleId="afff5">
    <w:name w:val="Table Grid"/>
    <w:basedOn w:val="a1"/>
    <w:uiPriority w:val="99"/>
    <w:rsid w:val="007A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basedOn w:val="a0"/>
    <w:uiPriority w:val="99"/>
    <w:qFormat/>
    <w:rsid w:val="007A2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5;&#1101;&#107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.ru/" TargetMode="External"/><Relationship Id="rId5" Type="http://schemas.openxmlformats.org/officeDocument/2006/relationships/hyperlink" Target="http://pubmed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6162</Words>
  <Characters>35125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2018-06-04T05:38:00Z</dcterms:created>
  <dcterms:modified xsi:type="dcterms:W3CDTF">2018-06-04T05:38:00Z</dcterms:modified>
</cp:coreProperties>
</file>